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52AA" w14:textId="77777777" w:rsidR="00012CC4" w:rsidRDefault="00012CC4" w:rsidP="00012CC4">
      <w:pPr>
        <w:jc w:val="center"/>
        <w:rPr>
          <w:rFonts w:cstheme="minorHAnsi"/>
          <w:b/>
          <w:bCs/>
          <w:sz w:val="24"/>
          <w:szCs w:val="24"/>
        </w:rPr>
      </w:pPr>
      <w:r>
        <w:rPr>
          <w:noProof/>
          <w:lang w:eastAsia="pl-PL"/>
        </w:rPr>
        <w:drawing>
          <wp:inline distT="0" distB="0" distL="0" distR="0" wp14:anchorId="35CF08D1" wp14:editId="62920693">
            <wp:extent cx="1233975" cy="466725"/>
            <wp:effectExtent l="0" t="0" r="4445" b="0"/>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975" cy="466725"/>
                    </a:xfrm>
                    <a:prstGeom prst="rect">
                      <a:avLst/>
                    </a:prstGeom>
                    <a:noFill/>
                    <a:ln>
                      <a:noFill/>
                    </a:ln>
                  </pic:spPr>
                </pic:pic>
              </a:graphicData>
            </a:graphic>
          </wp:inline>
        </w:drawing>
      </w:r>
    </w:p>
    <w:p w14:paraId="416930EE" w14:textId="76EFA709" w:rsidR="00012CC4" w:rsidRDefault="00012CC4" w:rsidP="00012CC4">
      <w:pPr>
        <w:jc w:val="center"/>
        <w:rPr>
          <w:rFonts w:cstheme="minorHAnsi"/>
          <w:b/>
          <w:bCs/>
          <w:sz w:val="24"/>
          <w:szCs w:val="24"/>
        </w:rPr>
      </w:pPr>
      <w:r>
        <w:rPr>
          <w:rFonts w:cstheme="minorHAnsi"/>
          <w:b/>
          <w:bCs/>
          <w:sz w:val="24"/>
          <w:szCs w:val="24"/>
        </w:rPr>
        <w:t>Regulaminy przedmiotów realizowanych w semestrze I</w:t>
      </w:r>
      <w:r w:rsidR="002D4A08">
        <w:rPr>
          <w:rFonts w:cstheme="minorHAnsi"/>
          <w:b/>
          <w:bCs/>
          <w:sz w:val="24"/>
          <w:szCs w:val="24"/>
        </w:rPr>
        <w:t>II</w:t>
      </w:r>
    </w:p>
    <w:p w14:paraId="2217E461" w14:textId="34D323DF" w:rsidR="000F73D1" w:rsidRDefault="00136AE3" w:rsidP="00012CC4">
      <w:pPr>
        <w:rPr>
          <w:rFonts w:cstheme="minorHAnsi"/>
          <w:b/>
          <w:bCs/>
          <w:sz w:val="24"/>
          <w:szCs w:val="24"/>
        </w:rPr>
      </w:pPr>
      <w:r>
        <w:rPr>
          <w:rFonts w:cstheme="minorHAnsi"/>
          <w:b/>
          <w:bCs/>
          <w:sz w:val="24"/>
          <w:szCs w:val="24"/>
        </w:rPr>
        <w:t>BIOMIMETYKA</w:t>
      </w:r>
    </w:p>
    <w:tbl>
      <w:tblPr>
        <w:tblStyle w:val="Tabela-Siatka"/>
        <w:tblW w:w="9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6"/>
        <w:gridCol w:w="1721"/>
        <w:gridCol w:w="1417"/>
        <w:gridCol w:w="1276"/>
        <w:gridCol w:w="1313"/>
        <w:gridCol w:w="1238"/>
      </w:tblGrid>
      <w:tr w:rsidR="00230E8D" w:rsidRPr="00C86143" w14:paraId="15AF275C" w14:textId="77777777" w:rsidTr="00781304">
        <w:trPr>
          <w:trHeight w:val="284"/>
          <w:jc w:val="center"/>
        </w:trPr>
        <w:tc>
          <w:tcPr>
            <w:tcW w:w="2092" w:type="dxa"/>
            <w:gridSpan w:val="2"/>
            <w:vMerge w:val="restart"/>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498BF4BD" w14:textId="77777777" w:rsidR="00230E8D" w:rsidRPr="00C86143" w:rsidRDefault="00230E8D" w:rsidP="00230E8D">
            <w:pPr>
              <w:spacing w:before="0" w:after="0"/>
              <w:ind w:left="392" w:right="471"/>
              <w:jc w:val="center"/>
              <w:rPr>
                <w:rFonts w:ascii="Calibri" w:eastAsia="Calibri" w:hAnsi="Calibri" w:cs="Calibri"/>
                <w:sz w:val="16"/>
                <w:lang w:eastAsia="pl-PL"/>
              </w:rPr>
            </w:pPr>
            <w:r w:rsidRPr="00C86143">
              <w:rPr>
                <w:rFonts w:ascii="Calibri" w:eastAsia="Calibri" w:hAnsi="Calibri" w:cs="Calibri"/>
                <w:sz w:val="16"/>
                <w:lang w:eastAsia="pl-PL"/>
              </w:rPr>
              <w:t>Kod przedmiotu</w:t>
            </w:r>
          </w:p>
        </w:tc>
        <w:tc>
          <w:tcPr>
            <w:tcW w:w="172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938C9D5" w14:textId="111EE982" w:rsidR="00230E8D" w:rsidRPr="00C86143" w:rsidRDefault="00C009FC" w:rsidP="00230E8D">
            <w:pPr>
              <w:spacing w:before="0" w:after="0"/>
              <w:rPr>
                <w:rFonts w:cstheme="minorHAnsi"/>
                <w:sz w:val="16"/>
                <w:szCs w:val="16"/>
              </w:rPr>
            </w:pPr>
            <w:r w:rsidRPr="00C009FC">
              <w:rPr>
                <w:rFonts w:cstheme="minorHAnsi"/>
                <w:sz w:val="16"/>
                <w:szCs w:val="16"/>
              </w:rPr>
              <w:t>1090-IM000-MSP-OB008</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2A3BBAF"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Nazwa przedmiotu</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E63F11B" w14:textId="77777777" w:rsidR="00230E8D" w:rsidRPr="00C86143" w:rsidRDefault="00230E8D" w:rsidP="00230E8D">
            <w:pPr>
              <w:spacing w:before="0" w:after="0"/>
              <w:rPr>
                <w:rFonts w:cstheme="minorHAnsi"/>
                <w:sz w:val="16"/>
                <w:szCs w:val="16"/>
              </w:rPr>
            </w:pPr>
            <w:r w:rsidRPr="00C86143">
              <w:rPr>
                <w:rFonts w:cstheme="minorHAnsi"/>
                <w:sz w:val="16"/>
                <w:szCs w:val="16"/>
              </w:rPr>
              <w:t xml:space="preserve">w j. polskim </w:t>
            </w:r>
          </w:p>
        </w:tc>
        <w:tc>
          <w:tcPr>
            <w:tcW w:w="255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B256C0D" w14:textId="77777777" w:rsidR="00230E8D" w:rsidRPr="00C86143" w:rsidRDefault="00230E8D" w:rsidP="00230E8D">
            <w:pPr>
              <w:spacing w:before="0" w:after="0"/>
              <w:rPr>
                <w:rFonts w:cstheme="minorHAnsi"/>
                <w:b/>
                <w:bCs/>
                <w:sz w:val="16"/>
                <w:szCs w:val="16"/>
              </w:rPr>
            </w:pPr>
            <w:proofErr w:type="spellStart"/>
            <w:r>
              <w:rPr>
                <w:rFonts w:cstheme="minorHAnsi"/>
                <w:b/>
                <w:bCs/>
                <w:sz w:val="16"/>
                <w:szCs w:val="16"/>
              </w:rPr>
              <w:t>Biomimetyka</w:t>
            </w:r>
            <w:proofErr w:type="spellEnd"/>
            <w:r>
              <w:rPr>
                <w:rFonts w:cstheme="minorHAnsi"/>
                <w:b/>
                <w:bCs/>
                <w:sz w:val="16"/>
                <w:szCs w:val="16"/>
              </w:rPr>
              <w:t xml:space="preserve"> </w:t>
            </w:r>
          </w:p>
        </w:tc>
      </w:tr>
      <w:tr w:rsidR="00230E8D" w:rsidRPr="00C86143" w14:paraId="656B43BF" w14:textId="77777777" w:rsidTr="00781304">
        <w:trPr>
          <w:trHeight w:val="284"/>
          <w:jc w:val="center"/>
        </w:trPr>
        <w:tc>
          <w:tcPr>
            <w:tcW w:w="2092" w:type="dxa"/>
            <w:gridSpan w:val="2"/>
            <w:vMerge/>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7B85B8FA" w14:textId="77777777" w:rsidR="00230E8D" w:rsidRPr="00C86143" w:rsidRDefault="00230E8D" w:rsidP="00230E8D">
            <w:pPr>
              <w:spacing w:before="0" w:after="0"/>
              <w:ind w:left="392" w:right="471"/>
              <w:jc w:val="center"/>
              <w:rPr>
                <w:rFonts w:ascii="Calibri" w:eastAsia="Calibri" w:hAnsi="Calibri" w:cs="Calibri"/>
                <w:sz w:val="16"/>
                <w:lang w:eastAsia="pl-PL"/>
              </w:rPr>
            </w:pPr>
          </w:p>
        </w:tc>
        <w:tc>
          <w:tcPr>
            <w:tcW w:w="172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541656BD" w14:textId="77777777" w:rsidR="00230E8D" w:rsidRPr="00C86143" w:rsidRDefault="00230E8D" w:rsidP="00230E8D">
            <w:pPr>
              <w:spacing w:before="0" w:after="0"/>
              <w:rPr>
                <w:rFonts w:cstheme="minorHAnsi"/>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780A7DAD" w14:textId="77777777" w:rsidR="00230E8D" w:rsidRPr="00C86143" w:rsidRDefault="00230E8D" w:rsidP="00230E8D">
            <w:pPr>
              <w:spacing w:before="0" w:after="0"/>
              <w:rPr>
                <w:rFonts w:cstheme="minorHAnsi"/>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45846110" w14:textId="77777777" w:rsidR="00230E8D" w:rsidRPr="00C86143" w:rsidRDefault="00230E8D" w:rsidP="00230E8D">
            <w:pPr>
              <w:spacing w:before="0" w:after="0"/>
              <w:rPr>
                <w:rFonts w:cstheme="minorHAnsi"/>
                <w:sz w:val="16"/>
                <w:szCs w:val="16"/>
              </w:rPr>
            </w:pPr>
            <w:r w:rsidRPr="00C86143">
              <w:rPr>
                <w:rFonts w:cstheme="minorHAnsi"/>
                <w:sz w:val="16"/>
                <w:szCs w:val="16"/>
              </w:rPr>
              <w:t>w j. angielskim</w:t>
            </w:r>
          </w:p>
        </w:tc>
        <w:tc>
          <w:tcPr>
            <w:tcW w:w="255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28C8F8A" w14:textId="77777777" w:rsidR="00230E8D" w:rsidRPr="00C86143" w:rsidRDefault="00230E8D" w:rsidP="00230E8D">
            <w:pPr>
              <w:spacing w:before="0" w:after="0"/>
              <w:rPr>
                <w:rFonts w:cstheme="minorHAnsi"/>
                <w:b/>
                <w:bCs/>
                <w:sz w:val="16"/>
                <w:szCs w:val="16"/>
              </w:rPr>
            </w:pPr>
            <w:proofErr w:type="spellStart"/>
            <w:r>
              <w:rPr>
                <w:rFonts w:cstheme="minorHAnsi"/>
                <w:b/>
                <w:bCs/>
                <w:sz w:val="16"/>
                <w:szCs w:val="16"/>
              </w:rPr>
              <w:t>Biomimetics</w:t>
            </w:r>
            <w:proofErr w:type="spellEnd"/>
          </w:p>
        </w:tc>
      </w:tr>
      <w:tr w:rsidR="00230E8D" w:rsidRPr="00C86143" w14:paraId="5553BD52"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5F12F371" w14:textId="77777777" w:rsidR="00230E8D" w:rsidRPr="00C86143" w:rsidRDefault="00230E8D" w:rsidP="00230E8D">
            <w:pPr>
              <w:spacing w:before="0" w:after="0"/>
              <w:jc w:val="center"/>
              <w:rPr>
                <w:rFonts w:cstheme="minorHAnsi"/>
                <w:sz w:val="16"/>
                <w:szCs w:val="16"/>
              </w:rPr>
            </w:pPr>
            <w:r>
              <w:rPr>
                <w:rFonts w:cstheme="minorHAnsi"/>
                <w:sz w:val="16"/>
                <w:szCs w:val="16"/>
              </w:rPr>
              <w:t xml:space="preserve">Kierownik </w:t>
            </w:r>
            <w:r w:rsidRPr="00C86143">
              <w:rPr>
                <w:rFonts w:cstheme="minorHAnsi"/>
                <w:sz w:val="16"/>
                <w:szCs w:val="16"/>
              </w:rPr>
              <w:t xml:space="preserve"> przedmiot</w:t>
            </w:r>
            <w:r>
              <w:rPr>
                <w:rFonts w:cstheme="minorHAnsi"/>
                <w:sz w:val="16"/>
                <w:szCs w:val="16"/>
              </w:rPr>
              <w:t>u</w:t>
            </w:r>
          </w:p>
        </w:tc>
        <w:tc>
          <w:tcPr>
            <w:tcW w:w="696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5122CF6" w14:textId="77777777" w:rsidR="00230E8D" w:rsidRPr="00C86143" w:rsidRDefault="00230E8D" w:rsidP="00230E8D">
            <w:pPr>
              <w:spacing w:before="0" w:after="0"/>
              <w:rPr>
                <w:rFonts w:cstheme="minorHAnsi"/>
                <w:sz w:val="16"/>
                <w:szCs w:val="16"/>
              </w:rPr>
            </w:pPr>
            <w:r>
              <w:rPr>
                <w:rFonts w:cstheme="minorHAnsi"/>
                <w:sz w:val="16"/>
                <w:szCs w:val="16"/>
              </w:rPr>
              <w:t xml:space="preserve">Katarzyna Konopka </w:t>
            </w:r>
          </w:p>
        </w:tc>
      </w:tr>
      <w:tr w:rsidR="00230E8D" w:rsidRPr="00C86143" w14:paraId="51A8C02E"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0892D89F"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Jednostka prowadząca</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048CF979"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WI</w:t>
            </w:r>
            <w:r>
              <w:rPr>
                <w:rFonts w:cstheme="minorHAnsi"/>
                <w:sz w:val="16"/>
                <w:szCs w:val="16"/>
              </w:rPr>
              <w:t>M</w:t>
            </w:r>
            <w:r w:rsidRPr="00C86143">
              <w:rPr>
                <w:rFonts w:cstheme="minorHAnsi"/>
                <w:sz w:val="16"/>
                <w:szCs w:val="16"/>
              </w:rPr>
              <w:t xml:space="preserve"> PW</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2F4B42CB"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Kierunek studiów</w:t>
            </w:r>
          </w:p>
        </w:tc>
        <w:tc>
          <w:tcPr>
            <w:tcW w:w="382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754E232F" w14:textId="77777777" w:rsidR="00230E8D" w:rsidRPr="00C86143" w:rsidRDefault="00230E8D" w:rsidP="00230E8D">
            <w:pPr>
              <w:spacing w:before="0" w:after="0"/>
              <w:rPr>
                <w:rFonts w:cstheme="minorHAnsi"/>
                <w:sz w:val="16"/>
                <w:szCs w:val="16"/>
              </w:rPr>
            </w:pPr>
            <w:r w:rsidRPr="00C86143">
              <w:rPr>
                <w:rFonts w:cstheme="minorHAnsi"/>
                <w:sz w:val="16"/>
                <w:szCs w:val="16"/>
              </w:rPr>
              <w:t xml:space="preserve">Inżynieria </w:t>
            </w:r>
            <w:r>
              <w:rPr>
                <w:rFonts w:cstheme="minorHAnsi"/>
                <w:sz w:val="16"/>
                <w:szCs w:val="16"/>
              </w:rPr>
              <w:t>materiałowa</w:t>
            </w:r>
          </w:p>
        </w:tc>
      </w:tr>
      <w:tr w:rsidR="00230E8D" w:rsidRPr="00C86143" w14:paraId="71AE65A8" w14:textId="77777777" w:rsidTr="00781304">
        <w:trPr>
          <w:trHeight w:val="284"/>
          <w:jc w:val="center"/>
        </w:trPr>
        <w:tc>
          <w:tcPr>
            <w:tcW w:w="2092" w:type="dxa"/>
            <w:gridSpan w:val="2"/>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51E17329"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Profil</w:t>
            </w:r>
            <w:r>
              <w:rPr>
                <w:rFonts w:cstheme="minorHAnsi"/>
                <w:sz w:val="16"/>
                <w:szCs w:val="16"/>
              </w:rPr>
              <w:br/>
            </w:r>
            <w:r w:rsidRPr="00C86143">
              <w:rPr>
                <w:rFonts w:cstheme="minorHAnsi"/>
                <w:sz w:val="16"/>
                <w:szCs w:val="16"/>
              </w:rPr>
              <w:t>i poziom kształcenia</w:t>
            </w:r>
          </w:p>
        </w:tc>
        <w:tc>
          <w:tcPr>
            <w:tcW w:w="1721" w:type="dxa"/>
            <w:tcBorders>
              <w:top w:val="single" w:sz="12" w:space="0" w:color="auto"/>
              <w:left w:val="single" w:sz="4" w:space="0" w:color="auto"/>
              <w:bottom w:val="single" w:sz="4" w:space="0" w:color="auto"/>
              <w:right w:val="single" w:sz="4" w:space="0" w:color="auto"/>
            </w:tcBorders>
            <w:shd w:val="clear" w:color="auto" w:fill="auto"/>
            <w:vAlign w:val="center"/>
          </w:tcPr>
          <w:p w14:paraId="510BCC8D" w14:textId="77777777" w:rsidR="00230E8D" w:rsidRPr="00C86143" w:rsidRDefault="00230E8D" w:rsidP="00230E8D">
            <w:pPr>
              <w:spacing w:before="0" w:after="0"/>
              <w:jc w:val="center"/>
              <w:rPr>
                <w:rFonts w:cstheme="minorHAnsi"/>
                <w:sz w:val="16"/>
                <w:szCs w:val="16"/>
              </w:rPr>
            </w:pPr>
            <w:proofErr w:type="spellStart"/>
            <w:r w:rsidRPr="00C86143">
              <w:rPr>
                <w:rFonts w:cstheme="minorHAnsi"/>
                <w:sz w:val="16"/>
                <w:szCs w:val="16"/>
              </w:rPr>
              <w:t>ogólnoakademicki</w:t>
            </w:r>
            <w:proofErr w:type="spellEnd"/>
          </w:p>
          <w:p w14:paraId="4CB32333" w14:textId="77777777" w:rsidR="00230E8D" w:rsidRPr="00C86143" w:rsidRDefault="00230E8D" w:rsidP="00230E8D">
            <w:pPr>
              <w:spacing w:before="0" w:after="0"/>
              <w:jc w:val="center"/>
              <w:rPr>
                <w:rFonts w:cstheme="minorHAnsi"/>
                <w:sz w:val="16"/>
                <w:szCs w:val="16"/>
              </w:rPr>
            </w:pPr>
            <w:r>
              <w:rPr>
                <w:rFonts w:cstheme="minorHAnsi"/>
                <w:sz w:val="16"/>
                <w:szCs w:val="16"/>
              </w:rPr>
              <w:t>studia II  stopnia</w:t>
            </w:r>
            <w:r w:rsidRPr="00C86143">
              <w:rPr>
                <w:rFonts w:cstheme="minorHAnsi"/>
                <w:sz w:val="16"/>
                <w:szCs w:val="16"/>
              </w:rPr>
              <w:t xml:space="preserve"> stacjonarne</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F5A3D89"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Semestr studiów</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13F77ABA" w14:textId="77777777" w:rsidR="00230E8D" w:rsidRPr="00C86143" w:rsidRDefault="00230E8D" w:rsidP="00230E8D">
            <w:pPr>
              <w:spacing w:before="0" w:after="0"/>
              <w:jc w:val="center"/>
              <w:rPr>
                <w:rFonts w:cstheme="minorHAnsi"/>
                <w:sz w:val="16"/>
                <w:szCs w:val="16"/>
              </w:rPr>
            </w:pPr>
            <w:r>
              <w:rPr>
                <w:rFonts w:cstheme="minorHAnsi"/>
                <w:sz w:val="16"/>
                <w:szCs w:val="16"/>
              </w:rPr>
              <w:t>III</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82BEFC3"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Specjalność</w:t>
            </w:r>
          </w:p>
        </w:tc>
        <w:tc>
          <w:tcPr>
            <w:tcW w:w="1238" w:type="dxa"/>
            <w:tcBorders>
              <w:top w:val="single" w:sz="12" w:space="0" w:color="auto"/>
              <w:left w:val="single" w:sz="4" w:space="0" w:color="auto"/>
              <w:bottom w:val="single" w:sz="4" w:space="0" w:color="auto"/>
              <w:right w:val="single" w:sz="12" w:space="0" w:color="auto"/>
            </w:tcBorders>
            <w:shd w:val="clear" w:color="auto" w:fill="auto"/>
            <w:vAlign w:val="center"/>
          </w:tcPr>
          <w:p w14:paraId="6899DC89" w14:textId="77777777" w:rsidR="00230E8D" w:rsidRPr="00C86143" w:rsidRDefault="00230E8D" w:rsidP="00230E8D">
            <w:pPr>
              <w:spacing w:before="0" w:after="0"/>
              <w:jc w:val="center"/>
              <w:rPr>
                <w:rFonts w:cstheme="minorHAnsi"/>
                <w:sz w:val="16"/>
                <w:szCs w:val="16"/>
              </w:rPr>
            </w:pPr>
          </w:p>
        </w:tc>
      </w:tr>
      <w:tr w:rsidR="00230E8D" w:rsidRPr="00C86143" w14:paraId="6452619D"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4A7EE1D4" w14:textId="77777777" w:rsidR="00230E8D" w:rsidRPr="00C86143" w:rsidRDefault="00230E8D" w:rsidP="00230E8D">
            <w:pPr>
              <w:spacing w:before="0" w:after="0"/>
              <w:jc w:val="center"/>
              <w:rPr>
                <w:rFonts w:cstheme="minorHAnsi"/>
                <w:sz w:val="16"/>
                <w:szCs w:val="16"/>
              </w:rPr>
            </w:pPr>
            <w:r>
              <w:rPr>
                <w:rFonts w:cstheme="minorHAnsi"/>
                <w:sz w:val="16"/>
                <w:szCs w:val="16"/>
              </w:rPr>
              <w:t>Rodzaj</w:t>
            </w:r>
            <w:r w:rsidRPr="00C86143">
              <w:rPr>
                <w:rFonts w:cstheme="minorHAnsi"/>
                <w:sz w:val="16"/>
                <w:szCs w:val="16"/>
              </w:rPr>
              <w:t xml:space="preserve"> przedmiotu</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A6F57" w14:textId="77777777" w:rsidR="00230E8D" w:rsidRDefault="00230E8D" w:rsidP="00230E8D">
            <w:pPr>
              <w:spacing w:before="0" w:after="0"/>
              <w:rPr>
                <w:rFonts w:cstheme="minorHAnsi"/>
                <w:sz w:val="16"/>
                <w:szCs w:val="16"/>
              </w:rPr>
            </w:pPr>
            <w:r>
              <w:rPr>
                <w:rFonts w:cstheme="minorHAnsi"/>
                <w:sz w:val="16"/>
                <w:szCs w:val="16"/>
              </w:rPr>
              <w:t>kierunkowy/specjalnościowy</w:t>
            </w:r>
          </w:p>
          <w:p w14:paraId="257E109C" w14:textId="77777777" w:rsidR="00230E8D" w:rsidRPr="00C86143" w:rsidRDefault="00230E8D" w:rsidP="00230E8D">
            <w:pPr>
              <w:spacing w:before="0" w:after="0"/>
              <w:rPr>
                <w:rFonts w:cstheme="minorHAnsi"/>
                <w:sz w:val="16"/>
                <w:szCs w:val="16"/>
              </w:rPr>
            </w:pPr>
            <w:r>
              <w:rPr>
                <w:rFonts w:cstheme="minorHAnsi"/>
                <w:sz w:val="16"/>
                <w:szCs w:val="16"/>
              </w:rPr>
              <w:t>o</w:t>
            </w:r>
            <w:r w:rsidRPr="00C86143">
              <w:rPr>
                <w:rFonts w:cstheme="minorHAnsi"/>
                <w:sz w:val="16"/>
                <w:szCs w:val="16"/>
              </w:rPr>
              <w:t>bowiązkowy</w:t>
            </w:r>
            <w:r>
              <w:rPr>
                <w:rFonts w:cstheme="minorHAnsi"/>
                <w:sz w:val="16"/>
                <w:szCs w:val="16"/>
              </w:rPr>
              <w:t>/obieralny</w:t>
            </w:r>
          </w:p>
        </w:tc>
        <w:tc>
          <w:tcPr>
            <w:tcW w:w="25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4FE665" w14:textId="77777777" w:rsidR="00230E8D" w:rsidRPr="00C86143" w:rsidRDefault="00230E8D" w:rsidP="00230E8D">
            <w:pPr>
              <w:spacing w:before="0" w:after="0"/>
              <w:rPr>
                <w:rFonts w:cstheme="minorHAnsi"/>
                <w:sz w:val="16"/>
                <w:szCs w:val="16"/>
              </w:rPr>
            </w:pPr>
            <w:r w:rsidRPr="00C86143">
              <w:rPr>
                <w:rFonts w:cstheme="minorHAnsi"/>
                <w:sz w:val="16"/>
                <w:szCs w:val="16"/>
              </w:rPr>
              <w:t>Język zajęć</w:t>
            </w: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44469F19"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polski</w:t>
            </w:r>
          </w:p>
        </w:tc>
      </w:tr>
      <w:tr w:rsidR="00230E8D" w:rsidRPr="00C86143" w14:paraId="4B523CAF"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4777B494" w14:textId="77777777" w:rsidR="00230E8D" w:rsidRDefault="00230E8D" w:rsidP="00230E8D">
            <w:pPr>
              <w:spacing w:before="0" w:after="0"/>
              <w:jc w:val="center"/>
              <w:rPr>
                <w:rFonts w:cstheme="minorHAnsi"/>
                <w:sz w:val="16"/>
                <w:szCs w:val="16"/>
              </w:rPr>
            </w:pPr>
            <w:r>
              <w:rPr>
                <w:rFonts w:cstheme="minorHAnsi"/>
                <w:sz w:val="16"/>
                <w:szCs w:val="16"/>
              </w:rPr>
              <w:t>Forma</w:t>
            </w:r>
            <w:r w:rsidRPr="00C86143">
              <w:rPr>
                <w:rFonts w:cstheme="minorHAnsi"/>
                <w:sz w:val="16"/>
                <w:szCs w:val="16"/>
              </w:rPr>
              <w:t xml:space="preserve"> zaliczenia</w:t>
            </w:r>
            <w:r>
              <w:rPr>
                <w:rFonts w:cstheme="minorHAnsi"/>
                <w:sz w:val="16"/>
                <w:szCs w:val="16"/>
              </w:rPr>
              <w:t>:</w:t>
            </w:r>
          </w:p>
          <w:p w14:paraId="565764DC" w14:textId="77777777" w:rsidR="00230E8D" w:rsidRPr="00C86143" w:rsidRDefault="00230E8D" w:rsidP="00230E8D">
            <w:pPr>
              <w:spacing w:before="0" w:after="0"/>
              <w:jc w:val="center"/>
              <w:rPr>
                <w:rFonts w:cstheme="minorHAnsi"/>
                <w:sz w:val="16"/>
                <w:szCs w:val="16"/>
              </w:rPr>
            </w:pPr>
            <w:r>
              <w:rPr>
                <w:rFonts w:cstheme="minorHAnsi"/>
                <w:sz w:val="16"/>
                <w:szCs w:val="16"/>
              </w:rPr>
              <w:t xml:space="preserve">Egzamin (Tak/Nie) </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71C5369E" w14:textId="77777777" w:rsidR="00230E8D" w:rsidRPr="00C86143" w:rsidRDefault="00230E8D" w:rsidP="00230E8D">
            <w:pPr>
              <w:spacing w:before="0" w:after="0"/>
              <w:jc w:val="center"/>
              <w:rPr>
                <w:rFonts w:cstheme="minorHAnsi"/>
                <w:sz w:val="16"/>
                <w:szCs w:val="16"/>
              </w:rPr>
            </w:pPr>
            <w:r>
              <w:rPr>
                <w:rFonts w:cstheme="minorHAnsi"/>
                <w:sz w:val="16"/>
                <w:szCs w:val="16"/>
              </w:rPr>
              <w:t>NIE</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35CD3E6A"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Sumaryczna liczba godzin w semestrze</w:t>
            </w:r>
          </w:p>
        </w:tc>
        <w:tc>
          <w:tcPr>
            <w:tcW w:w="1276" w:type="dxa"/>
            <w:tcBorders>
              <w:top w:val="single" w:sz="4" w:space="0" w:color="auto"/>
              <w:left w:val="single" w:sz="4" w:space="0" w:color="auto"/>
              <w:bottom w:val="single" w:sz="12" w:space="0" w:color="auto"/>
              <w:right w:val="single" w:sz="8" w:space="0" w:color="auto"/>
            </w:tcBorders>
            <w:shd w:val="clear" w:color="auto" w:fill="auto"/>
            <w:vAlign w:val="center"/>
          </w:tcPr>
          <w:p w14:paraId="1DE03B75" w14:textId="77777777" w:rsidR="00230E8D" w:rsidRPr="00C86143" w:rsidRDefault="00230E8D" w:rsidP="00230E8D">
            <w:pPr>
              <w:spacing w:before="0" w:after="0"/>
              <w:jc w:val="center"/>
              <w:rPr>
                <w:rFonts w:cstheme="minorHAnsi"/>
                <w:sz w:val="16"/>
                <w:szCs w:val="16"/>
              </w:rPr>
            </w:pPr>
            <w:r>
              <w:rPr>
                <w:rFonts w:cstheme="minorHAnsi"/>
                <w:sz w:val="16"/>
                <w:szCs w:val="16"/>
              </w:rPr>
              <w:t>15</w:t>
            </w:r>
          </w:p>
        </w:tc>
        <w:tc>
          <w:tcPr>
            <w:tcW w:w="1313" w:type="dxa"/>
            <w:tcBorders>
              <w:top w:val="single" w:sz="8" w:space="0" w:color="auto"/>
              <w:left w:val="single" w:sz="8" w:space="0" w:color="auto"/>
              <w:bottom w:val="single" w:sz="12" w:space="0" w:color="auto"/>
              <w:right w:val="single" w:sz="4" w:space="0" w:color="auto"/>
            </w:tcBorders>
            <w:shd w:val="clear" w:color="auto" w:fill="BFBFBF" w:themeFill="background1" w:themeFillShade="BF"/>
            <w:vAlign w:val="center"/>
          </w:tcPr>
          <w:p w14:paraId="3E55ADE7"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Sumaryczna liczba ECTS</w:t>
            </w:r>
          </w:p>
        </w:tc>
        <w:tc>
          <w:tcPr>
            <w:tcW w:w="1238" w:type="dxa"/>
            <w:tcBorders>
              <w:top w:val="single" w:sz="8" w:space="0" w:color="auto"/>
              <w:left w:val="single" w:sz="4" w:space="0" w:color="auto"/>
              <w:bottom w:val="single" w:sz="12" w:space="0" w:color="auto"/>
              <w:right w:val="single" w:sz="12" w:space="0" w:color="auto"/>
            </w:tcBorders>
            <w:shd w:val="clear" w:color="auto" w:fill="auto"/>
            <w:vAlign w:val="center"/>
          </w:tcPr>
          <w:p w14:paraId="77FD4BCF" w14:textId="77777777" w:rsidR="00230E8D" w:rsidRPr="00C86143" w:rsidRDefault="00230E8D" w:rsidP="00230E8D">
            <w:pPr>
              <w:spacing w:before="0" w:after="0"/>
              <w:jc w:val="center"/>
              <w:rPr>
                <w:rFonts w:cstheme="minorHAnsi"/>
                <w:sz w:val="16"/>
                <w:szCs w:val="16"/>
              </w:rPr>
            </w:pPr>
            <w:r>
              <w:rPr>
                <w:rFonts w:cstheme="minorHAnsi"/>
                <w:sz w:val="16"/>
                <w:szCs w:val="16"/>
              </w:rPr>
              <w:t>1</w:t>
            </w:r>
          </w:p>
        </w:tc>
      </w:tr>
      <w:tr w:rsidR="00230E8D" w:rsidRPr="00C86143" w14:paraId="76991678" w14:textId="77777777" w:rsidTr="00781304">
        <w:trPr>
          <w:trHeight w:val="284"/>
          <w:jc w:val="center"/>
        </w:trPr>
        <w:tc>
          <w:tcPr>
            <w:tcW w:w="3813"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2CEEE269" w14:textId="77777777" w:rsidR="00230E8D" w:rsidRPr="00C86143" w:rsidRDefault="00230E8D" w:rsidP="00230E8D">
            <w:pPr>
              <w:spacing w:before="0" w:after="0"/>
              <w:jc w:val="center"/>
              <w:rPr>
                <w:rFonts w:cstheme="minorHAnsi"/>
                <w:sz w:val="16"/>
                <w:szCs w:val="16"/>
              </w:rPr>
            </w:pPr>
            <w:r>
              <w:rPr>
                <w:rFonts w:cstheme="minorHAnsi"/>
                <w:sz w:val="16"/>
                <w:szCs w:val="16"/>
              </w:rPr>
              <w:t>Typ</w:t>
            </w:r>
            <w:r w:rsidRPr="00C86143">
              <w:rPr>
                <w:rFonts w:cstheme="minorHAnsi"/>
                <w:sz w:val="16"/>
                <w:szCs w:val="16"/>
              </w:rPr>
              <w:t xml:space="preserve"> zajęć</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370B201"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Wykład</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569C4B9"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Ćwiczenia audytoryjne</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5ACF0C7"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Ćwiczenia projektowe</w:t>
            </w:r>
          </w:p>
        </w:tc>
        <w:tc>
          <w:tcPr>
            <w:tcW w:w="1238"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069E0100"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Laboratorium</w:t>
            </w:r>
          </w:p>
        </w:tc>
      </w:tr>
      <w:tr w:rsidR="00230E8D" w:rsidRPr="00C86143" w14:paraId="1D46BD14" w14:textId="77777777" w:rsidTr="00781304">
        <w:trPr>
          <w:trHeight w:val="284"/>
          <w:jc w:val="center"/>
        </w:trPr>
        <w:tc>
          <w:tcPr>
            <w:tcW w:w="2036" w:type="dxa"/>
            <w:vMerge w:val="restart"/>
            <w:tcBorders>
              <w:top w:val="single" w:sz="4" w:space="0" w:color="auto"/>
              <w:left w:val="single" w:sz="12" w:space="0" w:color="auto"/>
              <w:right w:val="single" w:sz="4" w:space="0" w:color="auto"/>
            </w:tcBorders>
            <w:shd w:val="clear" w:color="auto" w:fill="BFBFBF" w:themeFill="background1" w:themeFillShade="BF"/>
            <w:vAlign w:val="center"/>
          </w:tcPr>
          <w:p w14:paraId="69FFDFA5" w14:textId="77777777" w:rsidR="00230E8D" w:rsidRPr="00C86143" w:rsidRDefault="00230E8D" w:rsidP="00230E8D">
            <w:pPr>
              <w:spacing w:before="0" w:after="0"/>
              <w:jc w:val="center"/>
              <w:rPr>
                <w:rFonts w:cstheme="minorHAnsi"/>
                <w:sz w:val="16"/>
                <w:szCs w:val="16"/>
              </w:rPr>
            </w:pPr>
            <w:r w:rsidRPr="00C86143">
              <w:rPr>
                <w:rFonts w:cstheme="minorHAnsi"/>
                <w:sz w:val="16"/>
                <w:szCs w:val="16"/>
              </w:rPr>
              <w:t>Liczba godzin</w:t>
            </w:r>
            <w:r>
              <w:rPr>
                <w:rFonts w:cstheme="minorHAnsi"/>
                <w:sz w:val="16"/>
                <w:szCs w:val="16"/>
              </w:rPr>
              <w:t xml:space="preserve"> zajęć</w:t>
            </w:r>
          </w:p>
        </w:tc>
        <w:tc>
          <w:tcPr>
            <w:tcW w:w="17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3A612" w14:textId="77777777" w:rsidR="00230E8D" w:rsidRPr="00C86143" w:rsidRDefault="00230E8D" w:rsidP="00230E8D">
            <w:pPr>
              <w:spacing w:before="0" w:after="0"/>
              <w:jc w:val="center"/>
              <w:rPr>
                <w:rFonts w:cstheme="minorHAnsi"/>
                <w:sz w:val="16"/>
                <w:szCs w:val="16"/>
              </w:rPr>
            </w:pPr>
            <w:r>
              <w:rPr>
                <w:rFonts w:cstheme="minorHAnsi"/>
                <w:sz w:val="16"/>
                <w:szCs w:val="16"/>
              </w:rPr>
              <w:t>tygodniowo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6ADF3" w14:textId="77777777" w:rsidR="00230E8D" w:rsidRPr="00C86143" w:rsidRDefault="00230E8D" w:rsidP="00230E8D">
            <w:pPr>
              <w:spacing w:before="0" w:after="0"/>
              <w:jc w:val="center"/>
              <w:rPr>
                <w:rFonts w:cstheme="minorHAnsi"/>
                <w:sz w:val="16"/>
                <w:szCs w:val="16"/>
              </w:rPr>
            </w:pPr>
            <w:r>
              <w:rPr>
                <w:rFonts w:cstheme="minorHAnsi"/>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FBF99A" w14:textId="77777777" w:rsidR="00230E8D" w:rsidRPr="00C86143" w:rsidRDefault="00230E8D" w:rsidP="00230E8D">
            <w:pPr>
              <w:spacing w:before="0" w:after="0"/>
              <w:jc w:val="center"/>
              <w:rPr>
                <w:rFonts w:cstheme="minorHAnsi"/>
                <w:sz w:val="16"/>
                <w:szCs w:val="16"/>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64A356DE" w14:textId="77777777" w:rsidR="00230E8D" w:rsidRPr="00C86143" w:rsidRDefault="00230E8D" w:rsidP="00230E8D">
            <w:pPr>
              <w:spacing w:before="0" w:after="0"/>
              <w:jc w:val="center"/>
              <w:rPr>
                <w:rFonts w:cstheme="minorHAnsi"/>
                <w:sz w:val="16"/>
                <w:szCs w:val="16"/>
              </w:rPr>
            </w:pP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69487F41" w14:textId="77777777" w:rsidR="00230E8D" w:rsidRPr="00C86143" w:rsidRDefault="00230E8D" w:rsidP="00230E8D">
            <w:pPr>
              <w:spacing w:before="0" w:after="0"/>
              <w:jc w:val="center"/>
              <w:rPr>
                <w:rFonts w:cstheme="minorHAnsi"/>
                <w:sz w:val="16"/>
                <w:szCs w:val="16"/>
              </w:rPr>
            </w:pPr>
          </w:p>
        </w:tc>
      </w:tr>
      <w:tr w:rsidR="00230E8D" w:rsidRPr="00C86143" w14:paraId="28B83982" w14:textId="77777777" w:rsidTr="00781304">
        <w:trPr>
          <w:trHeight w:val="284"/>
          <w:jc w:val="center"/>
        </w:trPr>
        <w:tc>
          <w:tcPr>
            <w:tcW w:w="2036"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3DD06149" w14:textId="77777777" w:rsidR="00230E8D" w:rsidRPr="00C86143" w:rsidRDefault="00230E8D" w:rsidP="00230E8D">
            <w:pPr>
              <w:spacing w:before="0" w:after="0"/>
              <w:jc w:val="center"/>
              <w:rPr>
                <w:rFonts w:cstheme="minorHAnsi"/>
                <w:sz w:val="16"/>
                <w:szCs w:val="16"/>
              </w:rPr>
            </w:pPr>
          </w:p>
        </w:tc>
        <w:tc>
          <w:tcPr>
            <w:tcW w:w="1777"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7E31101F" w14:textId="77777777" w:rsidR="00230E8D" w:rsidRPr="00C86143" w:rsidRDefault="00230E8D" w:rsidP="00230E8D">
            <w:pPr>
              <w:spacing w:before="0" w:after="0"/>
              <w:jc w:val="center"/>
              <w:rPr>
                <w:rFonts w:cstheme="minorHAnsi"/>
                <w:sz w:val="16"/>
                <w:szCs w:val="16"/>
              </w:rPr>
            </w:pPr>
            <w:r>
              <w:rPr>
                <w:rFonts w:cstheme="minorHAnsi"/>
                <w:sz w:val="16"/>
                <w:szCs w:val="16"/>
              </w:rPr>
              <w:t>łącznie w semestrze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3B4476F7" w14:textId="77777777" w:rsidR="00230E8D" w:rsidRPr="00C86143" w:rsidRDefault="00230E8D" w:rsidP="00230E8D">
            <w:pPr>
              <w:spacing w:before="0" w:after="0"/>
              <w:jc w:val="center"/>
              <w:rPr>
                <w:rFonts w:cstheme="minorHAnsi"/>
                <w:sz w:val="16"/>
                <w:szCs w:val="16"/>
              </w:rPr>
            </w:pPr>
            <w:r>
              <w:rPr>
                <w:rFonts w:cstheme="minorHAnsi"/>
                <w:sz w:val="16"/>
                <w:szCs w:val="16"/>
              </w:rPr>
              <w:t>15</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4C94A564" w14:textId="77777777" w:rsidR="00230E8D" w:rsidRPr="00C86143" w:rsidRDefault="00230E8D" w:rsidP="00230E8D">
            <w:pPr>
              <w:spacing w:before="0" w:after="0"/>
              <w:jc w:val="center"/>
              <w:rPr>
                <w:rFonts w:cstheme="minorHAnsi"/>
                <w:sz w:val="16"/>
                <w:szCs w:val="16"/>
              </w:rPr>
            </w:pPr>
          </w:p>
        </w:tc>
        <w:tc>
          <w:tcPr>
            <w:tcW w:w="1313" w:type="dxa"/>
            <w:tcBorders>
              <w:top w:val="single" w:sz="4" w:space="0" w:color="auto"/>
              <w:left w:val="single" w:sz="4" w:space="0" w:color="auto"/>
              <w:bottom w:val="single" w:sz="12" w:space="0" w:color="auto"/>
              <w:right w:val="single" w:sz="4" w:space="0" w:color="auto"/>
            </w:tcBorders>
            <w:shd w:val="clear" w:color="auto" w:fill="auto"/>
            <w:vAlign w:val="center"/>
          </w:tcPr>
          <w:p w14:paraId="7D99C7FD" w14:textId="77777777" w:rsidR="00230E8D" w:rsidRPr="00C86143" w:rsidRDefault="00230E8D" w:rsidP="00230E8D">
            <w:pPr>
              <w:spacing w:before="0" w:after="0"/>
              <w:jc w:val="center"/>
              <w:rPr>
                <w:rFonts w:cstheme="minorHAnsi"/>
                <w:sz w:val="16"/>
                <w:szCs w:val="16"/>
              </w:rPr>
            </w:pPr>
          </w:p>
        </w:tc>
        <w:tc>
          <w:tcPr>
            <w:tcW w:w="1238" w:type="dxa"/>
            <w:tcBorders>
              <w:top w:val="single" w:sz="4" w:space="0" w:color="auto"/>
              <w:left w:val="single" w:sz="4" w:space="0" w:color="auto"/>
              <w:bottom w:val="single" w:sz="12" w:space="0" w:color="auto"/>
              <w:right w:val="single" w:sz="12" w:space="0" w:color="auto"/>
            </w:tcBorders>
            <w:shd w:val="clear" w:color="auto" w:fill="auto"/>
            <w:vAlign w:val="center"/>
          </w:tcPr>
          <w:p w14:paraId="0F9A2CE0" w14:textId="77777777" w:rsidR="00230E8D" w:rsidRPr="00C86143" w:rsidRDefault="00230E8D" w:rsidP="00230E8D">
            <w:pPr>
              <w:spacing w:before="0" w:after="0"/>
              <w:jc w:val="center"/>
              <w:rPr>
                <w:rFonts w:cstheme="minorHAnsi"/>
                <w:sz w:val="16"/>
                <w:szCs w:val="16"/>
              </w:rPr>
            </w:pPr>
          </w:p>
        </w:tc>
      </w:tr>
    </w:tbl>
    <w:p w14:paraId="3E83098B" w14:textId="77777777" w:rsidR="00230E8D" w:rsidRPr="005046C6" w:rsidRDefault="00230E8D" w:rsidP="00230E8D">
      <w:pPr>
        <w:spacing w:before="60" w:after="60"/>
        <w:jc w:val="center"/>
        <w:rPr>
          <w:rFonts w:cstheme="minorHAnsi"/>
          <w:b/>
          <w:bCs/>
          <w:sz w:val="14"/>
          <w:szCs w:val="14"/>
        </w:rPr>
      </w:pPr>
      <w:r w:rsidRPr="005046C6">
        <w:rPr>
          <w:rFonts w:cstheme="minorHAnsi"/>
          <w:b/>
          <w:bCs/>
          <w:sz w:val="14"/>
          <w:szCs w:val="14"/>
        </w:rPr>
        <w:t>Zgodnie z §11 pkt. 7 Regulaminu Studiów w PW obecność studenta na zajęciach, na które został zapisany, z wyjątkiem wykładów, jest obowiązkowa.</w:t>
      </w:r>
    </w:p>
    <w:tbl>
      <w:tblPr>
        <w:tblStyle w:val="Tabela-Siatka"/>
        <w:tblW w:w="0" w:type="auto"/>
        <w:tblLook w:val="04A0" w:firstRow="1" w:lastRow="0" w:firstColumn="1" w:lastColumn="0" w:noHBand="0" w:noVBand="1"/>
      </w:tblPr>
      <w:tblGrid>
        <w:gridCol w:w="9042"/>
        <w:gridCol w:w="20"/>
      </w:tblGrid>
      <w:tr w:rsidR="00230E8D" w:rsidRPr="00E73040" w14:paraId="7CE81BFC" w14:textId="77777777" w:rsidTr="00781304">
        <w:trPr>
          <w:trHeight w:val="170"/>
        </w:trPr>
        <w:tc>
          <w:tcPr>
            <w:tcW w:w="9062" w:type="dxa"/>
            <w:gridSpan w:val="2"/>
            <w:shd w:val="clear" w:color="auto" w:fill="BFBFBF" w:themeFill="background1" w:themeFillShade="BF"/>
            <w:vAlign w:val="center"/>
          </w:tcPr>
          <w:p w14:paraId="4411E0C1" w14:textId="77777777" w:rsidR="00230E8D" w:rsidRPr="00E73040" w:rsidRDefault="00230E8D" w:rsidP="00781304">
            <w:pPr>
              <w:jc w:val="center"/>
              <w:rPr>
                <w:rFonts w:cstheme="minorHAnsi"/>
                <w:b/>
                <w:bCs/>
                <w:sz w:val="16"/>
                <w:szCs w:val="16"/>
              </w:rPr>
            </w:pPr>
            <w:r>
              <w:rPr>
                <w:rFonts w:cstheme="minorHAnsi"/>
                <w:b/>
                <w:bCs/>
                <w:sz w:val="16"/>
                <w:szCs w:val="16"/>
              </w:rPr>
              <w:t>Wymagania wstępne i zasady ogólne</w:t>
            </w:r>
          </w:p>
        </w:tc>
      </w:tr>
      <w:tr w:rsidR="00230E8D" w14:paraId="25D5CE58" w14:textId="77777777" w:rsidTr="00781304">
        <w:trPr>
          <w:trHeight w:val="170"/>
        </w:trPr>
        <w:tc>
          <w:tcPr>
            <w:tcW w:w="9062" w:type="dxa"/>
            <w:gridSpan w:val="2"/>
            <w:vAlign w:val="center"/>
          </w:tcPr>
          <w:p w14:paraId="16967A12" w14:textId="77777777" w:rsidR="00230E8D" w:rsidRPr="0089782D" w:rsidRDefault="00230E8D" w:rsidP="00781304">
            <w:pPr>
              <w:rPr>
                <w:rFonts w:cstheme="minorHAnsi"/>
                <w:sz w:val="16"/>
                <w:szCs w:val="16"/>
              </w:rPr>
            </w:pPr>
            <w:r>
              <w:rPr>
                <w:rFonts w:cstheme="minorHAnsi"/>
                <w:sz w:val="16"/>
                <w:szCs w:val="16"/>
              </w:rPr>
              <w:t xml:space="preserve">W zajęciach biorą udział studenci , którzy wybrali ten przedmiot (przedmiot obieralny) dopuszcza się udział studentów z innych semestrów o ile jest to uzasadnione i  za zgodą Dziekana, możliwość rejestrowania dźwięku i obrazu zgodnie z zasadami opracowanymi dla uczelni tj. bez możliwości udostępniania publicznie .  </w:t>
            </w:r>
          </w:p>
        </w:tc>
      </w:tr>
      <w:tr w:rsidR="00230E8D" w:rsidRPr="00E73040" w14:paraId="10703F6F" w14:textId="77777777" w:rsidTr="00781304">
        <w:trPr>
          <w:trHeight w:val="170"/>
        </w:trPr>
        <w:tc>
          <w:tcPr>
            <w:tcW w:w="9062" w:type="dxa"/>
            <w:gridSpan w:val="2"/>
            <w:shd w:val="clear" w:color="auto" w:fill="BFBFBF" w:themeFill="background1" w:themeFillShade="BF"/>
            <w:vAlign w:val="center"/>
          </w:tcPr>
          <w:p w14:paraId="1659DC97" w14:textId="77777777" w:rsidR="00230E8D" w:rsidRPr="00E73040" w:rsidRDefault="00230E8D" w:rsidP="00781304">
            <w:pPr>
              <w:jc w:val="center"/>
              <w:rPr>
                <w:rFonts w:cstheme="minorHAnsi"/>
                <w:b/>
                <w:bCs/>
                <w:sz w:val="16"/>
                <w:szCs w:val="16"/>
              </w:rPr>
            </w:pPr>
            <w:r w:rsidRPr="00E73040">
              <w:rPr>
                <w:rFonts w:cstheme="minorHAnsi"/>
                <w:b/>
                <w:bCs/>
                <w:sz w:val="16"/>
                <w:szCs w:val="16"/>
              </w:rPr>
              <w:t>Organizacja i warunki zal</w:t>
            </w:r>
            <w:r>
              <w:rPr>
                <w:rFonts w:cstheme="minorHAnsi"/>
                <w:b/>
                <w:bCs/>
                <w:sz w:val="16"/>
                <w:szCs w:val="16"/>
              </w:rPr>
              <w:t>i</w:t>
            </w:r>
            <w:r w:rsidRPr="00E73040">
              <w:rPr>
                <w:rFonts w:cstheme="minorHAnsi"/>
                <w:b/>
                <w:bCs/>
                <w:sz w:val="16"/>
                <w:szCs w:val="16"/>
              </w:rPr>
              <w:t>c</w:t>
            </w:r>
            <w:r>
              <w:rPr>
                <w:rFonts w:cstheme="minorHAnsi"/>
                <w:b/>
                <w:bCs/>
                <w:sz w:val="16"/>
                <w:szCs w:val="16"/>
              </w:rPr>
              <w:t>z</w:t>
            </w:r>
            <w:r w:rsidRPr="00E73040">
              <w:rPr>
                <w:rFonts w:cstheme="minorHAnsi"/>
                <w:b/>
                <w:bCs/>
                <w:sz w:val="16"/>
                <w:szCs w:val="16"/>
              </w:rPr>
              <w:t xml:space="preserve">enia </w:t>
            </w:r>
            <w:r>
              <w:rPr>
                <w:rFonts w:cstheme="minorHAnsi"/>
                <w:b/>
                <w:bCs/>
                <w:sz w:val="16"/>
                <w:szCs w:val="16"/>
              </w:rPr>
              <w:t xml:space="preserve">zajęć </w:t>
            </w:r>
            <w:r w:rsidRPr="00E73040">
              <w:rPr>
                <w:rFonts w:cstheme="minorHAnsi"/>
                <w:b/>
                <w:bCs/>
                <w:sz w:val="16"/>
                <w:szCs w:val="16"/>
              </w:rPr>
              <w:t xml:space="preserve">(dla każdego </w:t>
            </w:r>
            <w:r>
              <w:rPr>
                <w:rFonts w:cstheme="minorHAnsi"/>
                <w:b/>
                <w:bCs/>
                <w:sz w:val="16"/>
                <w:szCs w:val="16"/>
              </w:rPr>
              <w:t xml:space="preserve">typu zajęć </w:t>
            </w:r>
            <w:r w:rsidRPr="00E73040">
              <w:rPr>
                <w:rFonts w:cstheme="minorHAnsi"/>
                <w:b/>
                <w:bCs/>
                <w:sz w:val="16"/>
                <w:szCs w:val="16"/>
              </w:rPr>
              <w:t>oddzielnie)</w:t>
            </w:r>
          </w:p>
        </w:tc>
      </w:tr>
      <w:tr w:rsidR="00230E8D" w14:paraId="1A93D9ED" w14:textId="77777777" w:rsidTr="00781304">
        <w:trPr>
          <w:trHeight w:val="170"/>
        </w:trPr>
        <w:tc>
          <w:tcPr>
            <w:tcW w:w="9062" w:type="dxa"/>
            <w:gridSpan w:val="2"/>
            <w:vAlign w:val="center"/>
          </w:tcPr>
          <w:p w14:paraId="3D3E501A" w14:textId="77777777" w:rsidR="00230E8D" w:rsidRPr="006E102F" w:rsidRDefault="00230E8D" w:rsidP="00781304">
            <w:pPr>
              <w:rPr>
                <w:rFonts w:cstheme="minorHAnsi"/>
                <w:i/>
                <w:sz w:val="14"/>
                <w:szCs w:val="14"/>
              </w:rPr>
            </w:pPr>
            <w:r w:rsidRPr="006E102F">
              <w:rPr>
                <w:rFonts w:cstheme="minorHAnsi"/>
                <w:i/>
                <w:sz w:val="14"/>
                <w:szCs w:val="14"/>
              </w:rPr>
              <w:t>(</w:t>
            </w:r>
            <w:r w:rsidRPr="0089782D">
              <w:rPr>
                <w:rFonts w:cstheme="minorHAnsi"/>
                <w:i/>
                <w:sz w:val="14"/>
                <w:szCs w:val="14"/>
              </w:rPr>
              <w:t>organizacja zajęć, zasady wymaganej obecno</w:t>
            </w:r>
            <w:r>
              <w:rPr>
                <w:rFonts w:cstheme="minorHAnsi"/>
                <w:i/>
                <w:sz w:val="14"/>
                <w:szCs w:val="14"/>
              </w:rPr>
              <w:t>ści studenta na zajęciach,</w:t>
            </w:r>
            <w:r w:rsidRPr="0089782D">
              <w:rPr>
                <w:rFonts w:cstheme="minorHAnsi"/>
                <w:i/>
                <w:sz w:val="14"/>
                <w:szCs w:val="14"/>
              </w:rPr>
              <w:t xml:space="preserve"> w tym dopuszczalnego limitu nieobecności oraz usprawiedliwiania nieobecności</w:t>
            </w:r>
            <w:r>
              <w:rPr>
                <w:rFonts w:cstheme="minorHAnsi"/>
                <w:i/>
                <w:sz w:val="14"/>
                <w:szCs w:val="14"/>
              </w:rPr>
              <w:t xml:space="preserve">, metody weryfikacji osiągnięcia efektów uczenia się – egzamin, zaliczenia pisemne ustne, projekty etc., </w:t>
            </w:r>
            <w:r w:rsidRPr="0089782D">
              <w:rPr>
                <w:rFonts w:cstheme="minorHAnsi"/>
                <w:i/>
                <w:sz w:val="14"/>
                <w:szCs w:val="14"/>
              </w:rPr>
              <w:t>rodzaju materiałów i urządzeń dopuszczonych do używania przez studentów podczas weryfikacji osiągnięcia efektów uczenia się</w:t>
            </w:r>
            <w:r w:rsidRPr="006E102F">
              <w:rPr>
                <w:rFonts w:cstheme="minorHAnsi"/>
                <w:i/>
                <w:sz w:val="14"/>
                <w:szCs w:val="14"/>
              </w:rPr>
              <w:t>, terminów i trybu ogłaszania ocen uzyskiwanych przez studentów</w:t>
            </w:r>
            <w:r>
              <w:rPr>
                <w:rFonts w:cstheme="minorHAnsi"/>
                <w:i/>
                <w:sz w:val="14"/>
                <w:szCs w:val="14"/>
              </w:rPr>
              <w:t xml:space="preserve"> oraz zasad poprawiania ocen, </w:t>
            </w:r>
            <w:r w:rsidRPr="006E102F">
              <w:rPr>
                <w:rFonts w:cstheme="minorHAnsi"/>
                <w:i/>
                <w:sz w:val="14"/>
                <w:szCs w:val="14"/>
              </w:rPr>
              <w:t>możliwości i zasad udziału studentów w dodatkowych ter</w:t>
            </w:r>
            <w:r>
              <w:rPr>
                <w:rFonts w:cstheme="minorHAnsi"/>
                <w:i/>
                <w:sz w:val="14"/>
                <w:szCs w:val="14"/>
              </w:rPr>
              <w:t>minach sprawdzianów i egzaminów)</w:t>
            </w:r>
            <w:r>
              <w:rPr>
                <w:rFonts w:cstheme="minorHAnsi"/>
                <w:b/>
                <w:bCs/>
                <w:sz w:val="14"/>
                <w:szCs w:val="14"/>
              </w:rPr>
              <w:t>-n</w:t>
            </w:r>
            <w:r w:rsidRPr="006E102F">
              <w:rPr>
                <w:rFonts w:cstheme="minorHAnsi"/>
                <w:b/>
                <w:bCs/>
                <w:sz w:val="14"/>
                <w:szCs w:val="14"/>
              </w:rPr>
              <w:t xml:space="preserve">iepotrzebne wiersze </w:t>
            </w:r>
            <w:r>
              <w:rPr>
                <w:rFonts w:cstheme="minorHAnsi"/>
                <w:b/>
                <w:bCs/>
                <w:sz w:val="14"/>
                <w:szCs w:val="14"/>
              </w:rPr>
              <w:t>poniżej</w:t>
            </w:r>
            <w:r w:rsidRPr="006E102F">
              <w:rPr>
                <w:rFonts w:cstheme="minorHAnsi"/>
                <w:b/>
                <w:bCs/>
                <w:sz w:val="14"/>
                <w:szCs w:val="14"/>
              </w:rPr>
              <w:t xml:space="preserve"> należy usunąć</w:t>
            </w:r>
          </w:p>
        </w:tc>
      </w:tr>
      <w:tr w:rsidR="00230E8D" w14:paraId="1370EEAB" w14:textId="77777777" w:rsidTr="00781304">
        <w:trPr>
          <w:trHeight w:val="170"/>
        </w:trPr>
        <w:tc>
          <w:tcPr>
            <w:tcW w:w="9062" w:type="dxa"/>
            <w:gridSpan w:val="2"/>
            <w:shd w:val="clear" w:color="auto" w:fill="BFBFBF" w:themeFill="background1" w:themeFillShade="BF"/>
            <w:vAlign w:val="center"/>
          </w:tcPr>
          <w:p w14:paraId="351C22D4" w14:textId="77777777" w:rsidR="00230E8D" w:rsidRPr="00CB2D87" w:rsidRDefault="00230E8D" w:rsidP="00781304">
            <w:pPr>
              <w:jc w:val="center"/>
              <w:rPr>
                <w:b/>
                <w:bCs/>
                <w:sz w:val="16"/>
                <w:szCs w:val="16"/>
              </w:rPr>
            </w:pPr>
            <w:r w:rsidRPr="00CB2D87">
              <w:rPr>
                <w:b/>
                <w:bCs/>
                <w:sz w:val="16"/>
                <w:szCs w:val="16"/>
              </w:rPr>
              <w:t>Wykład</w:t>
            </w:r>
          </w:p>
        </w:tc>
      </w:tr>
      <w:tr w:rsidR="00230E8D" w14:paraId="75D00611" w14:textId="77777777" w:rsidTr="00781304">
        <w:trPr>
          <w:trHeight w:val="170"/>
        </w:trPr>
        <w:tc>
          <w:tcPr>
            <w:tcW w:w="9062" w:type="dxa"/>
            <w:gridSpan w:val="2"/>
            <w:vAlign w:val="center"/>
          </w:tcPr>
          <w:p w14:paraId="6E80CCD1" w14:textId="77777777" w:rsidR="00230E8D" w:rsidRDefault="00230E8D" w:rsidP="00781304">
            <w:pPr>
              <w:rPr>
                <w:sz w:val="16"/>
                <w:szCs w:val="16"/>
              </w:rPr>
            </w:pPr>
            <w:r>
              <w:rPr>
                <w:sz w:val="16"/>
                <w:szCs w:val="16"/>
              </w:rPr>
              <w:t xml:space="preserve">Organizacja zajęć –wykład 2 godziny tygodniowo. Metody weryfikacji osiągnięć efektów kształcenia – zaliczenie pisemne lub projekt. Forma zaliczenia uzgodniona na pierwszych zajęciach ze studentami. </w:t>
            </w:r>
          </w:p>
          <w:p w14:paraId="5E3E5EB1" w14:textId="77777777" w:rsidR="00230E8D" w:rsidRDefault="00230E8D" w:rsidP="00781304">
            <w:pPr>
              <w:rPr>
                <w:sz w:val="16"/>
                <w:szCs w:val="16"/>
              </w:rPr>
            </w:pPr>
            <w:r>
              <w:rPr>
                <w:sz w:val="16"/>
                <w:szCs w:val="16"/>
              </w:rPr>
              <w:t xml:space="preserve">Dotyczy zaliczenia pisemnego- zaliczenie w formie odpowiedzi na podane pytania, kolokwium zaliczeniowe pod koniec zajęć. Tryb ogłoszenia wyników – oceny wywieszone na ustalonej tablicy zgodnie z zasadami wywieszania ocen i uwzględnienia RODO. Możliwość omówienia wyników pracy i poprawy. </w:t>
            </w:r>
          </w:p>
          <w:p w14:paraId="19C39461" w14:textId="77777777" w:rsidR="00230E8D" w:rsidRDefault="00230E8D" w:rsidP="00781304">
            <w:pPr>
              <w:rPr>
                <w:sz w:val="16"/>
                <w:szCs w:val="16"/>
              </w:rPr>
            </w:pPr>
            <w:r>
              <w:rPr>
                <w:sz w:val="16"/>
                <w:szCs w:val="16"/>
              </w:rPr>
              <w:t xml:space="preserve">Dotyczy projektu- studenci przygotowują projekt  nt. Przykład wykorzystania wzorca z natury do rozwiązań  w inżynierii materiałowej, forma pracy pisemna realizowana w trakcie semestru, oddana do oceny na koniec semestru ( tydzień przed końcem semestru) Wyniki oceny projektu z uwagami przedstawione na ostatnich zajęciach indywidualnie dla studentów . Możliwość naniesienia poprawek i oddania pracy do ponownej oceny.  </w:t>
            </w:r>
          </w:p>
          <w:p w14:paraId="0B800A5E" w14:textId="77777777" w:rsidR="00230E8D" w:rsidRPr="00C300E8" w:rsidRDefault="00230E8D" w:rsidP="00781304">
            <w:pPr>
              <w:rPr>
                <w:rFonts w:cstheme="minorHAnsi"/>
                <w:b/>
                <w:i/>
                <w:sz w:val="16"/>
                <w:szCs w:val="16"/>
              </w:rPr>
            </w:pPr>
            <w:r w:rsidRPr="00C300E8">
              <w:rPr>
                <w:rFonts w:cstheme="minorHAnsi"/>
                <w:b/>
                <w:i/>
                <w:sz w:val="16"/>
                <w:szCs w:val="16"/>
              </w:rPr>
              <w:t xml:space="preserve">Dopuszczalne jest forma zaliczenia w trybie pracy zdalnej tj. wykonania indywidualnie zadania domowego na temat podany przez prowadzącego i przesłanie do prowadzącego drogą e-mailową wraz z odpowiednim oświadczeniem o samodzielnej pracy. </w:t>
            </w:r>
          </w:p>
          <w:p w14:paraId="4A1A80E7" w14:textId="77777777" w:rsidR="00230E8D" w:rsidRDefault="00230E8D" w:rsidP="00781304">
            <w:pPr>
              <w:rPr>
                <w:sz w:val="16"/>
                <w:szCs w:val="16"/>
              </w:rPr>
            </w:pPr>
            <w:r w:rsidRPr="00C300E8">
              <w:rPr>
                <w:rFonts w:ascii="Calibri" w:eastAsia="Calibri" w:hAnsi="Calibri" w:cs="Times New Roman"/>
                <w:sz w:val="16"/>
                <w:szCs w:val="16"/>
              </w:rPr>
              <w:t xml:space="preserve">W warunkach realizacji zajęć w systemie zdalnym zostanie wykorzystana platforma internetowa MS </w:t>
            </w:r>
            <w:proofErr w:type="spellStart"/>
            <w:r w:rsidRPr="00C300E8">
              <w:rPr>
                <w:rFonts w:ascii="Calibri" w:eastAsia="Calibri" w:hAnsi="Calibri" w:cs="Times New Roman"/>
                <w:sz w:val="16"/>
                <w:szCs w:val="16"/>
              </w:rPr>
              <w:t>Teams</w:t>
            </w:r>
            <w:proofErr w:type="spellEnd"/>
            <w:r w:rsidRPr="00C300E8">
              <w:rPr>
                <w:rFonts w:ascii="Calibri" w:eastAsia="Calibri" w:hAnsi="Calibri" w:cs="Times New Roman"/>
                <w:sz w:val="16"/>
                <w:szCs w:val="16"/>
              </w:rPr>
              <w:t xml:space="preserve">. </w:t>
            </w:r>
            <w:r w:rsidRPr="00C300E8">
              <w:rPr>
                <w:sz w:val="16"/>
                <w:szCs w:val="16"/>
              </w:rPr>
              <w:t xml:space="preserve">   </w:t>
            </w:r>
          </w:p>
        </w:tc>
      </w:tr>
      <w:tr w:rsidR="00230E8D" w:rsidRPr="00E73040" w14:paraId="5FA558FD" w14:textId="77777777" w:rsidTr="00781304">
        <w:trPr>
          <w:gridAfter w:val="1"/>
          <w:wAfter w:w="20" w:type="dxa"/>
          <w:trHeight w:val="170"/>
        </w:trPr>
        <w:tc>
          <w:tcPr>
            <w:tcW w:w="9042" w:type="dxa"/>
            <w:shd w:val="clear" w:color="auto" w:fill="BFBFBF" w:themeFill="background1" w:themeFillShade="BF"/>
            <w:vAlign w:val="center"/>
          </w:tcPr>
          <w:p w14:paraId="4A4F4F63" w14:textId="77777777" w:rsidR="00230E8D" w:rsidRPr="00E73040" w:rsidRDefault="00230E8D" w:rsidP="00781304">
            <w:pPr>
              <w:jc w:val="center"/>
              <w:rPr>
                <w:rFonts w:cstheme="minorHAnsi"/>
                <w:b/>
                <w:bCs/>
                <w:sz w:val="16"/>
                <w:szCs w:val="16"/>
              </w:rPr>
            </w:pPr>
            <w:r>
              <w:rPr>
                <w:rFonts w:cstheme="minorHAnsi"/>
                <w:b/>
                <w:bCs/>
                <w:sz w:val="16"/>
                <w:szCs w:val="16"/>
              </w:rPr>
              <w:t xml:space="preserve">Zasady zaliczenia przedmiotu i sposób wystawienia oceny końcowej </w:t>
            </w:r>
          </w:p>
        </w:tc>
      </w:tr>
      <w:tr w:rsidR="00230E8D" w14:paraId="62C68A5A" w14:textId="77777777" w:rsidTr="00781304">
        <w:trPr>
          <w:gridAfter w:val="1"/>
          <w:wAfter w:w="20" w:type="dxa"/>
          <w:trHeight w:val="170"/>
        </w:trPr>
        <w:tc>
          <w:tcPr>
            <w:tcW w:w="9042" w:type="dxa"/>
            <w:vAlign w:val="center"/>
          </w:tcPr>
          <w:p w14:paraId="6553BB73" w14:textId="77777777" w:rsidR="00230E8D" w:rsidRDefault="00230E8D" w:rsidP="00781304">
            <w:pPr>
              <w:rPr>
                <w:rFonts w:cstheme="minorHAnsi"/>
                <w:i/>
                <w:sz w:val="14"/>
                <w:szCs w:val="14"/>
              </w:rPr>
            </w:pPr>
            <w:r>
              <w:rPr>
                <w:rFonts w:cstheme="minorHAnsi"/>
                <w:sz w:val="16"/>
                <w:szCs w:val="16"/>
              </w:rPr>
              <w:t>(</w:t>
            </w:r>
            <w:r w:rsidRPr="00555932">
              <w:rPr>
                <w:rFonts w:cstheme="minorHAnsi"/>
                <w:i/>
                <w:sz w:val="14"/>
                <w:szCs w:val="14"/>
              </w:rPr>
              <w:t>warunki, których spełnienie jest wymagane do zaliczenia przedmiotu, sposób określenia oceny końcowej, zasady powtarzania poszczególnych typów zajęć i przedmiotu z powodu niezadowalających wyników w nauce)</w:t>
            </w:r>
          </w:p>
          <w:p w14:paraId="37FC3D40" w14:textId="594C9C67" w:rsidR="00230E8D" w:rsidRPr="00230E8D" w:rsidRDefault="00230E8D" w:rsidP="00781304">
            <w:pPr>
              <w:rPr>
                <w:rFonts w:cstheme="minorHAnsi"/>
                <w:i/>
                <w:sz w:val="14"/>
                <w:szCs w:val="14"/>
              </w:rPr>
            </w:pPr>
            <w:r>
              <w:rPr>
                <w:rFonts w:cstheme="minorHAnsi"/>
                <w:i/>
                <w:sz w:val="14"/>
                <w:szCs w:val="14"/>
              </w:rPr>
              <w:t xml:space="preserve">Warunkiem wymaganym do zaliczenia przedmiotu jest uczestnictwo w zaliczeniu przedmiotu na zasadach przedstawionych powyżej. W ocenie końcowej może być  uwzględniona aktywność studenta na zajęciach ( studenci poinformowani zostają o takiej możliwości na pierwszych zajęciach) </w:t>
            </w:r>
          </w:p>
        </w:tc>
      </w:tr>
    </w:tbl>
    <w:p w14:paraId="75B6912F" w14:textId="77777777" w:rsidR="00230E8D" w:rsidRPr="00234E1E" w:rsidRDefault="00230E8D" w:rsidP="00230E8D">
      <w:pPr>
        <w:spacing w:before="60" w:after="60"/>
        <w:rPr>
          <w:rFonts w:cstheme="minorHAnsi"/>
          <w:sz w:val="16"/>
          <w:szCs w:val="16"/>
        </w:rPr>
      </w:pPr>
    </w:p>
    <w:p w14:paraId="2AFF858E" w14:textId="47A1C73C" w:rsidR="00136AE3" w:rsidRDefault="0097170E" w:rsidP="00012CC4">
      <w:pPr>
        <w:rPr>
          <w:rFonts w:cstheme="minorHAnsi"/>
          <w:b/>
          <w:bCs/>
          <w:sz w:val="24"/>
          <w:szCs w:val="24"/>
        </w:rPr>
      </w:pPr>
      <w:r>
        <w:rPr>
          <w:rFonts w:cstheme="minorHAnsi"/>
          <w:b/>
          <w:bCs/>
          <w:sz w:val="24"/>
          <w:szCs w:val="24"/>
        </w:rPr>
        <w:lastRenderedPageBreak/>
        <w:t>INŻYNIERIA TKANKOWA</w:t>
      </w:r>
    </w:p>
    <w:tbl>
      <w:tblPr>
        <w:tblStyle w:val="Tabela-Siatka"/>
        <w:tblW w:w="9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6"/>
        <w:gridCol w:w="1721"/>
        <w:gridCol w:w="1417"/>
        <w:gridCol w:w="1276"/>
        <w:gridCol w:w="1313"/>
        <w:gridCol w:w="1238"/>
      </w:tblGrid>
      <w:tr w:rsidR="003174BF" w:rsidRPr="00C86143" w14:paraId="6E0DA175" w14:textId="77777777" w:rsidTr="00781304">
        <w:trPr>
          <w:trHeight w:val="284"/>
          <w:jc w:val="center"/>
        </w:trPr>
        <w:tc>
          <w:tcPr>
            <w:tcW w:w="2092" w:type="dxa"/>
            <w:gridSpan w:val="2"/>
            <w:vMerge w:val="restart"/>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1B235095" w14:textId="77777777" w:rsidR="003174BF" w:rsidRPr="00C86143" w:rsidRDefault="003174BF" w:rsidP="003174BF">
            <w:pPr>
              <w:spacing w:before="0" w:after="0"/>
              <w:ind w:left="392" w:right="471"/>
              <w:jc w:val="center"/>
              <w:rPr>
                <w:rFonts w:ascii="Calibri" w:eastAsia="Calibri" w:hAnsi="Calibri" w:cs="Calibri"/>
                <w:sz w:val="16"/>
                <w:lang w:eastAsia="pl-PL"/>
              </w:rPr>
            </w:pPr>
            <w:r w:rsidRPr="00C86143">
              <w:rPr>
                <w:rFonts w:ascii="Calibri" w:eastAsia="Calibri" w:hAnsi="Calibri" w:cs="Calibri"/>
                <w:sz w:val="16"/>
                <w:lang w:eastAsia="pl-PL"/>
              </w:rPr>
              <w:t>Kod przedmiotu</w:t>
            </w:r>
          </w:p>
        </w:tc>
        <w:tc>
          <w:tcPr>
            <w:tcW w:w="172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4D73414" w14:textId="77777777" w:rsidR="003174BF" w:rsidRPr="00C86143" w:rsidRDefault="003174BF" w:rsidP="003174BF">
            <w:pPr>
              <w:spacing w:before="0" w:after="0"/>
              <w:rPr>
                <w:rFonts w:cstheme="minorHAnsi"/>
                <w:sz w:val="16"/>
                <w:szCs w:val="16"/>
              </w:rPr>
            </w:pPr>
            <w:r w:rsidRPr="00352537">
              <w:rPr>
                <w:rFonts w:cstheme="minorHAnsi"/>
                <w:b/>
                <w:bCs/>
                <w:sz w:val="16"/>
                <w:szCs w:val="16"/>
              </w:rPr>
              <w:t>1090-IM000-MSA-OB246</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EF5B5D6"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Nazwa przedmiotu</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34DB306" w14:textId="77777777" w:rsidR="003174BF" w:rsidRPr="00C86143" w:rsidRDefault="003174BF" w:rsidP="003174BF">
            <w:pPr>
              <w:spacing w:before="0" w:after="0"/>
              <w:rPr>
                <w:rFonts w:cstheme="minorHAnsi"/>
                <w:sz w:val="16"/>
                <w:szCs w:val="16"/>
              </w:rPr>
            </w:pPr>
            <w:r w:rsidRPr="00C86143">
              <w:rPr>
                <w:rFonts w:cstheme="minorHAnsi"/>
                <w:sz w:val="16"/>
                <w:szCs w:val="16"/>
              </w:rPr>
              <w:t xml:space="preserve">w j. polskim </w:t>
            </w:r>
          </w:p>
        </w:tc>
        <w:tc>
          <w:tcPr>
            <w:tcW w:w="255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6D9D6AF" w14:textId="77777777" w:rsidR="003174BF" w:rsidRPr="00C86143" w:rsidRDefault="003174BF" w:rsidP="003174BF">
            <w:pPr>
              <w:spacing w:before="0" w:after="0"/>
              <w:rPr>
                <w:rFonts w:cstheme="minorHAnsi"/>
                <w:b/>
                <w:bCs/>
                <w:sz w:val="16"/>
                <w:szCs w:val="16"/>
              </w:rPr>
            </w:pPr>
            <w:r>
              <w:rPr>
                <w:rFonts w:cstheme="minorHAnsi"/>
                <w:b/>
                <w:bCs/>
                <w:sz w:val="16"/>
                <w:szCs w:val="16"/>
              </w:rPr>
              <w:t>Inżynieria tkankowa</w:t>
            </w:r>
          </w:p>
        </w:tc>
      </w:tr>
      <w:tr w:rsidR="003174BF" w:rsidRPr="00C86143" w14:paraId="42C5E77C" w14:textId="77777777" w:rsidTr="00781304">
        <w:trPr>
          <w:trHeight w:val="284"/>
          <w:jc w:val="center"/>
        </w:trPr>
        <w:tc>
          <w:tcPr>
            <w:tcW w:w="2092" w:type="dxa"/>
            <w:gridSpan w:val="2"/>
            <w:vMerge/>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1BF7F3F3" w14:textId="77777777" w:rsidR="003174BF" w:rsidRPr="00C86143" w:rsidRDefault="003174BF" w:rsidP="003174BF">
            <w:pPr>
              <w:spacing w:before="0" w:after="0"/>
              <w:ind w:left="392" w:right="471"/>
              <w:jc w:val="center"/>
              <w:rPr>
                <w:rFonts w:ascii="Calibri" w:eastAsia="Calibri" w:hAnsi="Calibri" w:cs="Calibri"/>
                <w:sz w:val="16"/>
                <w:lang w:eastAsia="pl-PL"/>
              </w:rPr>
            </w:pPr>
          </w:p>
        </w:tc>
        <w:tc>
          <w:tcPr>
            <w:tcW w:w="172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256813B" w14:textId="77777777" w:rsidR="003174BF" w:rsidRPr="00C86143" w:rsidRDefault="003174BF" w:rsidP="003174BF">
            <w:pPr>
              <w:spacing w:before="0" w:after="0"/>
              <w:rPr>
                <w:rFonts w:cstheme="minorHAnsi"/>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1BA860A5" w14:textId="77777777" w:rsidR="003174BF" w:rsidRPr="00C86143" w:rsidRDefault="003174BF" w:rsidP="003174BF">
            <w:pPr>
              <w:spacing w:before="0" w:after="0"/>
              <w:rPr>
                <w:rFonts w:cstheme="minorHAnsi"/>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259053DD" w14:textId="77777777" w:rsidR="003174BF" w:rsidRPr="00C86143" w:rsidRDefault="003174BF" w:rsidP="003174BF">
            <w:pPr>
              <w:spacing w:before="0" w:after="0"/>
              <w:rPr>
                <w:rFonts w:cstheme="minorHAnsi"/>
                <w:sz w:val="16"/>
                <w:szCs w:val="16"/>
              </w:rPr>
            </w:pPr>
            <w:r w:rsidRPr="00C86143">
              <w:rPr>
                <w:rFonts w:cstheme="minorHAnsi"/>
                <w:sz w:val="16"/>
                <w:szCs w:val="16"/>
              </w:rPr>
              <w:t>w j. angielskim</w:t>
            </w:r>
          </w:p>
        </w:tc>
        <w:tc>
          <w:tcPr>
            <w:tcW w:w="255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CEE086C" w14:textId="77777777" w:rsidR="003174BF" w:rsidRPr="00C86143" w:rsidRDefault="003174BF" w:rsidP="003174BF">
            <w:pPr>
              <w:spacing w:before="0" w:after="0"/>
              <w:rPr>
                <w:rFonts w:cstheme="minorHAnsi"/>
                <w:b/>
                <w:bCs/>
                <w:sz w:val="16"/>
                <w:szCs w:val="16"/>
              </w:rPr>
            </w:pPr>
            <w:proofErr w:type="spellStart"/>
            <w:r>
              <w:rPr>
                <w:rFonts w:cstheme="minorHAnsi"/>
                <w:b/>
                <w:bCs/>
                <w:sz w:val="16"/>
                <w:szCs w:val="16"/>
              </w:rPr>
              <w:t>Tissue</w:t>
            </w:r>
            <w:proofErr w:type="spellEnd"/>
            <w:r>
              <w:rPr>
                <w:rFonts w:cstheme="minorHAnsi"/>
                <w:b/>
                <w:bCs/>
                <w:sz w:val="16"/>
                <w:szCs w:val="16"/>
              </w:rPr>
              <w:t xml:space="preserve"> Engineering</w:t>
            </w:r>
          </w:p>
        </w:tc>
      </w:tr>
      <w:tr w:rsidR="003174BF" w:rsidRPr="00C86143" w14:paraId="38E2AF05"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3D4E4821" w14:textId="77777777" w:rsidR="003174BF" w:rsidRPr="00C86143" w:rsidRDefault="003174BF" w:rsidP="003174BF">
            <w:pPr>
              <w:spacing w:before="0" w:after="0"/>
              <w:jc w:val="center"/>
              <w:rPr>
                <w:rFonts w:cstheme="minorHAnsi"/>
                <w:sz w:val="16"/>
                <w:szCs w:val="16"/>
              </w:rPr>
            </w:pPr>
            <w:r>
              <w:rPr>
                <w:rFonts w:cstheme="minorHAnsi"/>
                <w:sz w:val="16"/>
                <w:szCs w:val="16"/>
              </w:rPr>
              <w:t xml:space="preserve">Kierownik </w:t>
            </w:r>
            <w:r w:rsidRPr="00C86143">
              <w:rPr>
                <w:rFonts w:cstheme="minorHAnsi"/>
                <w:sz w:val="16"/>
                <w:szCs w:val="16"/>
              </w:rPr>
              <w:t xml:space="preserve"> przedmiot</w:t>
            </w:r>
            <w:r>
              <w:rPr>
                <w:rFonts w:cstheme="minorHAnsi"/>
                <w:sz w:val="16"/>
                <w:szCs w:val="16"/>
              </w:rPr>
              <w:t>u</w:t>
            </w:r>
          </w:p>
        </w:tc>
        <w:tc>
          <w:tcPr>
            <w:tcW w:w="696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F31E9C9" w14:textId="77777777" w:rsidR="003174BF" w:rsidRPr="00C86143" w:rsidRDefault="003174BF" w:rsidP="003174BF">
            <w:pPr>
              <w:spacing w:before="0" w:after="0"/>
              <w:rPr>
                <w:rFonts w:cstheme="minorHAnsi"/>
                <w:sz w:val="16"/>
                <w:szCs w:val="16"/>
              </w:rPr>
            </w:pPr>
            <w:r>
              <w:rPr>
                <w:rFonts w:cstheme="minorHAnsi"/>
                <w:sz w:val="16"/>
                <w:szCs w:val="16"/>
              </w:rPr>
              <w:t>Dr hab. inż. Wojciech Święszkowski, Prof. uczelni</w:t>
            </w:r>
          </w:p>
        </w:tc>
      </w:tr>
      <w:tr w:rsidR="003174BF" w:rsidRPr="00C86143" w14:paraId="3AA45709"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6B6114FA"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Jednostka prowadząca</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066EA393"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WI</w:t>
            </w:r>
            <w:r>
              <w:rPr>
                <w:rFonts w:cstheme="minorHAnsi"/>
                <w:sz w:val="16"/>
                <w:szCs w:val="16"/>
              </w:rPr>
              <w:t>M</w:t>
            </w:r>
            <w:r w:rsidRPr="00C86143">
              <w:rPr>
                <w:rFonts w:cstheme="minorHAnsi"/>
                <w:sz w:val="16"/>
                <w:szCs w:val="16"/>
              </w:rPr>
              <w:t xml:space="preserve"> PW</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D85EF7B"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Kierunek studiów</w:t>
            </w:r>
          </w:p>
        </w:tc>
        <w:tc>
          <w:tcPr>
            <w:tcW w:w="382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76411A8C" w14:textId="77777777" w:rsidR="003174BF" w:rsidRPr="00C86143" w:rsidRDefault="003174BF" w:rsidP="003174BF">
            <w:pPr>
              <w:spacing w:before="0" w:after="0"/>
              <w:rPr>
                <w:rFonts w:cstheme="minorHAnsi"/>
                <w:sz w:val="16"/>
                <w:szCs w:val="16"/>
              </w:rPr>
            </w:pPr>
            <w:r w:rsidRPr="00C86143">
              <w:rPr>
                <w:rFonts w:cstheme="minorHAnsi"/>
                <w:sz w:val="16"/>
                <w:szCs w:val="16"/>
              </w:rPr>
              <w:t xml:space="preserve">Inżynieria </w:t>
            </w:r>
            <w:r>
              <w:rPr>
                <w:rFonts w:cstheme="minorHAnsi"/>
                <w:sz w:val="16"/>
                <w:szCs w:val="16"/>
              </w:rPr>
              <w:t>materiałowa</w:t>
            </w:r>
          </w:p>
        </w:tc>
      </w:tr>
      <w:tr w:rsidR="003174BF" w:rsidRPr="00C86143" w14:paraId="36689FD9" w14:textId="77777777" w:rsidTr="00781304">
        <w:trPr>
          <w:trHeight w:val="284"/>
          <w:jc w:val="center"/>
        </w:trPr>
        <w:tc>
          <w:tcPr>
            <w:tcW w:w="2092" w:type="dxa"/>
            <w:gridSpan w:val="2"/>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4DABB695"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Profil</w:t>
            </w:r>
            <w:r>
              <w:rPr>
                <w:rFonts w:cstheme="minorHAnsi"/>
                <w:sz w:val="16"/>
                <w:szCs w:val="16"/>
              </w:rPr>
              <w:br/>
            </w:r>
            <w:r w:rsidRPr="00C86143">
              <w:rPr>
                <w:rFonts w:cstheme="minorHAnsi"/>
                <w:sz w:val="16"/>
                <w:szCs w:val="16"/>
              </w:rPr>
              <w:t>i poziom kształcenia</w:t>
            </w:r>
          </w:p>
        </w:tc>
        <w:tc>
          <w:tcPr>
            <w:tcW w:w="1721" w:type="dxa"/>
            <w:tcBorders>
              <w:top w:val="single" w:sz="12" w:space="0" w:color="auto"/>
              <w:left w:val="single" w:sz="4" w:space="0" w:color="auto"/>
              <w:bottom w:val="single" w:sz="4" w:space="0" w:color="auto"/>
              <w:right w:val="single" w:sz="4" w:space="0" w:color="auto"/>
            </w:tcBorders>
            <w:shd w:val="clear" w:color="auto" w:fill="auto"/>
            <w:vAlign w:val="center"/>
          </w:tcPr>
          <w:p w14:paraId="4F884274" w14:textId="77777777" w:rsidR="003174BF" w:rsidRPr="00C86143" w:rsidRDefault="003174BF" w:rsidP="003174BF">
            <w:pPr>
              <w:spacing w:before="0" w:after="0"/>
              <w:jc w:val="center"/>
              <w:rPr>
                <w:rFonts w:cstheme="minorHAnsi"/>
                <w:sz w:val="16"/>
                <w:szCs w:val="16"/>
              </w:rPr>
            </w:pPr>
            <w:proofErr w:type="spellStart"/>
            <w:r w:rsidRPr="00C86143">
              <w:rPr>
                <w:rFonts w:cstheme="minorHAnsi"/>
                <w:sz w:val="16"/>
                <w:szCs w:val="16"/>
              </w:rPr>
              <w:t>ogólnoakademicki</w:t>
            </w:r>
            <w:proofErr w:type="spellEnd"/>
          </w:p>
          <w:p w14:paraId="396A2B31" w14:textId="77777777" w:rsidR="003174BF" w:rsidRPr="00C86143" w:rsidRDefault="003174BF" w:rsidP="003174BF">
            <w:pPr>
              <w:spacing w:before="0" w:after="0"/>
              <w:jc w:val="center"/>
              <w:rPr>
                <w:rFonts w:cstheme="minorHAnsi"/>
                <w:sz w:val="16"/>
                <w:szCs w:val="16"/>
              </w:rPr>
            </w:pPr>
            <w:r>
              <w:rPr>
                <w:rFonts w:cstheme="minorHAnsi"/>
                <w:sz w:val="16"/>
                <w:szCs w:val="16"/>
              </w:rPr>
              <w:t xml:space="preserve">studia </w:t>
            </w:r>
            <w:r w:rsidRPr="0060325E">
              <w:rPr>
                <w:rFonts w:cstheme="minorHAnsi"/>
                <w:color w:val="000000" w:themeColor="text1"/>
                <w:sz w:val="16"/>
                <w:szCs w:val="16"/>
              </w:rPr>
              <w:t>II</w:t>
            </w:r>
            <w:r>
              <w:rPr>
                <w:rFonts w:cstheme="minorHAnsi"/>
                <w:sz w:val="16"/>
                <w:szCs w:val="16"/>
              </w:rPr>
              <w:t xml:space="preserve"> stopnia</w:t>
            </w:r>
            <w:r w:rsidRPr="00C86143">
              <w:rPr>
                <w:rFonts w:cstheme="minorHAnsi"/>
                <w:sz w:val="16"/>
                <w:szCs w:val="16"/>
              </w:rPr>
              <w:t xml:space="preserve"> stacjonarne</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907C27B"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Semestr studiów</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79BCADB0" w14:textId="77777777" w:rsidR="003174BF" w:rsidRPr="00C86143" w:rsidRDefault="003174BF" w:rsidP="003174BF">
            <w:pPr>
              <w:spacing w:before="0" w:after="0"/>
              <w:jc w:val="center"/>
              <w:rPr>
                <w:rFonts w:cstheme="minorHAnsi"/>
                <w:sz w:val="16"/>
                <w:szCs w:val="16"/>
              </w:rPr>
            </w:pPr>
            <w:r>
              <w:rPr>
                <w:rFonts w:cstheme="minorHAnsi"/>
                <w:sz w:val="16"/>
                <w:szCs w:val="16"/>
              </w:rPr>
              <w:t>3</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660444E"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Specjalność</w:t>
            </w:r>
          </w:p>
        </w:tc>
        <w:tc>
          <w:tcPr>
            <w:tcW w:w="1238" w:type="dxa"/>
            <w:tcBorders>
              <w:top w:val="single" w:sz="12" w:space="0" w:color="auto"/>
              <w:left w:val="single" w:sz="4" w:space="0" w:color="auto"/>
              <w:bottom w:val="single" w:sz="4" w:space="0" w:color="auto"/>
              <w:right w:val="single" w:sz="12" w:space="0" w:color="auto"/>
            </w:tcBorders>
            <w:shd w:val="clear" w:color="auto" w:fill="auto"/>
            <w:vAlign w:val="center"/>
          </w:tcPr>
          <w:p w14:paraId="4629387B" w14:textId="77777777" w:rsidR="003174BF" w:rsidRPr="00C86143" w:rsidRDefault="003174BF" w:rsidP="003174BF">
            <w:pPr>
              <w:spacing w:before="0" w:after="0"/>
              <w:jc w:val="center"/>
              <w:rPr>
                <w:rFonts w:cstheme="minorHAnsi"/>
                <w:sz w:val="16"/>
                <w:szCs w:val="16"/>
              </w:rPr>
            </w:pPr>
            <w:proofErr w:type="spellStart"/>
            <w:r>
              <w:rPr>
                <w:rFonts w:cstheme="minorHAnsi"/>
                <w:sz w:val="16"/>
                <w:szCs w:val="16"/>
              </w:rPr>
              <w:t>Biomaterials</w:t>
            </w:r>
            <w:proofErr w:type="spellEnd"/>
          </w:p>
        </w:tc>
      </w:tr>
      <w:tr w:rsidR="003174BF" w:rsidRPr="00C86143" w14:paraId="585AD3F1"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6C92783" w14:textId="77777777" w:rsidR="003174BF" w:rsidRPr="00C86143" w:rsidRDefault="003174BF" w:rsidP="003174BF">
            <w:pPr>
              <w:spacing w:before="0" w:after="0"/>
              <w:jc w:val="center"/>
              <w:rPr>
                <w:rFonts w:cstheme="minorHAnsi"/>
                <w:sz w:val="16"/>
                <w:szCs w:val="16"/>
              </w:rPr>
            </w:pPr>
            <w:r>
              <w:rPr>
                <w:rFonts w:cstheme="minorHAnsi"/>
                <w:sz w:val="16"/>
                <w:szCs w:val="16"/>
              </w:rPr>
              <w:t>Rodzaj</w:t>
            </w:r>
            <w:r w:rsidRPr="00C86143">
              <w:rPr>
                <w:rFonts w:cstheme="minorHAnsi"/>
                <w:sz w:val="16"/>
                <w:szCs w:val="16"/>
              </w:rPr>
              <w:t xml:space="preserve"> przedmiotu</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DCB11" w14:textId="77777777" w:rsidR="003174BF" w:rsidRDefault="003174BF" w:rsidP="003174BF">
            <w:pPr>
              <w:spacing w:before="0" w:after="0"/>
              <w:rPr>
                <w:rFonts w:cstheme="minorHAnsi"/>
                <w:sz w:val="16"/>
                <w:szCs w:val="16"/>
              </w:rPr>
            </w:pPr>
            <w:r>
              <w:rPr>
                <w:rFonts w:cstheme="minorHAnsi"/>
                <w:sz w:val="16"/>
                <w:szCs w:val="16"/>
              </w:rPr>
              <w:t>specjalnościowy</w:t>
            </w:r>
          </w:p>
          <w:p w14:paraId="1C643C65" w14:textId="77777777" w:rsidR="003174BF" w:rsidRPr="00C86143" w:rsidRDefault="003174BF" w:rsidP="003174BF">
            <w:pPr>
              <w:spacing w:before="0" w:after="0"/>
              <w:rPr>
                <w:rFonts w:cstheme="minorHAnsi"/>
                <w:sz w:val="16"/>
                <w:szCs w:val="16"/>
              </w:rPr>
            </w:pPr>
            <w:r>
              <w:rPr>
                <w:rFonts w:cstheme="minorHAnsi"/>
                <w:sz w:val="16"/>
                <w:szCs w:val="16"/>
              </w:rPr>
              <w:t>o</w:t>
            </w:r>
            <w:r w:rsidRPr="00C86143">
              <w:rPr>
                <w:rFonts w:cstheme="minorHAnsi"/>
                <w:sz w:val="16"/>
                <w:szCs w:val="16"/>
              </w:rPr>
              <w:t>bowiązkowy</w:t>
            </w:r>
          </w:p>
        </w:tc>
        <w:tc>
          <w:tcPr>
            <w:tcW w:w="25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6DB3C6" w14:textId="77777777" w:rsidR="003174BF" w:rsidRPr="00C86143" w:rsidRDefault="003174BF" w:rsidP="003174BF">
            <w:pPr>
              <w:spacing w:before="0" w:after="0"/>
              <w:rPr>
                <w:rFonts w:cstheme="minorHAnsi"/>
                <w:sz w:val="16"/>
                <w:szCs w:val="16"/>
              </w:rPr>
            </w:pPr>
            <w:r w:rsidRPr="00C86143">
              <w:rPr>
                <w:rFonts w:cstheme="minorHAnsi"/>
                <w:sz w:val="16"/>
                <w:szCs w:val="16"/>
              </w:rPr>
              <w:t>Język zajęć</w:t>
            </w: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27969EE7" w14:textId="77777777" w:rsidR="003174BF" w:rsidRPr="00C86143" w:rsidRDefault="003174BF" w:rsidP="003174BF">
            <w:pPr>
              <w:spacing w:before="0" w:after="0"/>
              <w:jc w:val="center"/>
              <w:rPr>
                <w:rFonts w:cstheme="minorHAnsi"/>
                <w:sz w:val="16"/>
                <w:szCs w:val="16"/>
              </w:rPr>
            </w:pPr>
            <w:r>
              <w:rPr>
                <w:rFonts w:cstheme="minorHAnsi"/>
                <w:sz w:val="16"/>
                <w:szCs w:val="16"/>
              </w:rPr>
              <w:t>angielski</w:t>
            </w:r>
          </w:p>
        </w:tc>
      </w:tr>
      <w:tr w:rsidR="003174BF" w:rsidRPr="00C86143" w14:paraId="493453FE"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2F819E17" w14:textId="77777777" w:rsidR="003174BF" w:rsidRDefault="003174BF" w:rsidP="003174BF">
            <w:pPr>
              <w:spacing w:before="0" w:after="0"/>
              <w:jc w:val="center"/>
              <w:rPr>
                <w:rFonts w:cstheme="minorHAnsi"/>
                <w:sz w:val="16"/>
                <w:szCs w:val="16"/>
              </w:rPr>
            </w:pPr>
            <w:r>
              <w:rPr>
                <w:rFonts w:cstheme="minorHAnsi"/>
                <w:sz w:val="16"/>
                <w:szCs w:val="16"/>
              </w:rPr>
              <w:t>Forma</w:t>
            </w:r>
            <w:r w:rsidRPr="00C86143">
              <w:rPr>
                <w:rFonts w:cstheme="minorHAnsi"/>
                <w:sz w:val="16"/>
                <w:szCs w:val="16"/>
              </w:rPr>
              <w:t xml:space="preserve"> zaliczenia</w:t>
            </w:r>
            <w:r>
              <w:rPr>
                <w:rFonts w:cstheme="minorHAnsi"/>
                <w:sz w:val="16"/>
                <w:szCs w:val="16"/>
              </w:rPr>
              <w:t>:</w:t>
            </w:r>
          </w:p>
          <w:p w14:paraId="1A9AB485" w14:textId="77777777" w:rsidR="003174BF" w:rsidRPr="00C86143" w:rsidRDefault="003174BF" w:rsidP="003174BF">
            <w:pPr>
              <w:spacing w:before="0" w:after="0"/>
              <w:jc w:val="center"/>
              <w:rPr>
                <w:rFonts w:cstheme="minorHAnsi"/>
                <w:sz w:val="16"/>
                <w:szCs w:val="16"/>
              </w:rPr>
            </w:pPr>
            <w:r>
              <w:rPr>
                <w:rFonts w:cstheme="minorHAnsi"/>
                <w:sz w:val="16"/>
                <w:szCs w:val="16"/>
              </w:rPr>
              <w:t xml:space="preserve">Egzamin (Tak/Nie) </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3C0C15D4" w14:textId="77777777" w:rsidR="003174BF" w:rsidRPr="00C86143" w:rsidRDefault="003174BF" w:rsidP="003174BF">
            <w:pPr>
              <w:spacing w:before="0" w:after="0"/>
              <w:jc w:val="center"/>
              <w:rPr>
                <w:rFonts w:cstheme="minorHAnsi"/>
                <w:sz w:val="16"/>
                <w:szCs w:val="16"/>
              </w:rPr>
            </w:pPr>
            <w:r>
              <w:rPr>
                <w:rFonts w:cstheme="minorHAnsi"/>
                <w:sz w:val="16"/>
                <w:szCs w:val="16"/>
              </w:rPr>
              <w:t>Nie</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36AE32BE"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Sumaryczna liczba godzin w semestrze</w:t>
            </w:r>
          </w:p>
        </w:tc>
        <w:tc>
          <w:tcPr>
            <w:tcW w:w="1276" w:type="dxa"/>
            <w:tcBorders>
              <w:top w:val="single" w:sz="4" w:space="0" w:color="auto"/>
              <w:left w:val="single" w:sz="4" w:space="0" w:color="auto"/>
              <w:bottom w:val="single" w:sz="12" w:space="0" w:color="auto"/>
              <w:right w:val="single" w:sz="8" w:space="0" w:color="auto"/>
            </w:tcBorders>
            <w:shd w:val="clear" w:color="auto" w:fill="auto"/>
            <w:vAlign w:val="center"/>
          </w:tcPr>
          <w:p w14:paraId="53DD7CDD" w14:textId="77777777" w:rsidR="003174BF" w:rsidRPr="00C86143" w:rsidRDefault="003174BF" w:rsidP="003174BF">
            <w:pPr>
              <w:spacing w:before="0" w:after="0"/>
              <w:jc w:val="center"/>
              <w:rPr>
                <w:rFonts w:cstheme="minorHAnsi"/>
                <w:sz w:val="16"/>
                <w:szCs w:val="16"/>
              </w:rPr>
            </w:pPr>
            <w:r>
              <w:rPr>
                <w:rFonts w:cstheme="minorHAnsi"/>
                <w:sz w:val="16"/>
                <w:szCs w:val="16"/>
              </w:rPr>
              <w:t>30</w:t>
            </w:r>
          </w:p>
        </w:tc>
        <w:tc>
          <w:tcPr>
            <w:tcW w:w="1313" w:type="dxa"/>
            <w:tcBorders>
              <w:top w:val="single" w:sz="8" w:space="0" w:color="auto"/>
              <w:left w:val="single" w:sz="8" w:space="0" w:color="auto"/>
              <w:bottom w:val="single" w:sz="12" w:space="0" w:color="auto"/>
              <w:right w:val="single" w:sz="4" w:space="0" w:color="auto"/>
            </w:tcBorders>
            <w:shd w:val="clear" w:color="auto" w:fill="BFBFBF" w:themeFill="background1" w:themeFillShade="BF"/>
            <w:vAlign w:val="center"/>
          </w:tcPr>
          <w:p w14:paraId="730BFBF4"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Sumaryczna liczba ECTS</w:t>
            </w:r>
          </w:p>
        </w:tc>
        <w:tc>
          <w:tcPr>
            <w:tcW w:w="1238" w:type="dxa"/>
            <w:tcBorders>
              <w:top w:val="single" w:sz="8" w:space="0" w:color="auto"/>
              <w:left w:val="single" w:sz="4" w:space="0" w:color="auto"/>
              <w:bottom w:val="single" w:sz="12" w:space="0" w:color="auto"/>
              <w:right w:val="single" w:sz="12" w:space="0" w:color="auto"/>
            </w:tcBorders>
            <w:shd w:val="clear" w:color="auto" w:fill="auto"/>
            <w:vAlign w:val="center"/>
          </w:tcPr>
          <w:p w14:paraId="2DCDBF65" w14:textId="77777777" w:rsidR="003174BF" w:rsidRPr="00C86143" w:rsidRDefault="003174BF" w:rsidP="003174BF">
            <w:pPr>
              <w:spacing w:before="0" w:after="0"/>
              <w:jc w:val="center"/>
              <w:rPr>
                <w:rFonts w:cstheme="minorHAnsi"/>
                <w:sz w:val="16"/>
                <w:szCs w:val="16"/>
              </w:rPr>
            </w:pPr>
            <w:r>
              <w:rPr>
                <w:rFonts w:cstheme="minorHAnsi"/>
                <w:sz w:val="16"/>
                <w:szCs w:val="16"/>
              </w:rPr>
              <w:t>3</w:t>
            </w:r>
          </w:p>
        </w:tc>
      </w:tr>
      <w:tr w:rsidR="003174BF" w:rsidRPr="00C86143" w14:paraId="5A079504" w14:textId="77777777" w:rsidTr="00781304">
        <w:trPr>
          <w:trHeight w:val="284"/>
          <w:jc w:val="center"/>
        </w:trPr>
        <w:tc>
          <w:tcPr>
            <w:tcW w:w="3813"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778709FE" w14:textId="77777777" w:rsidR="003174BF" w:rsidRPr="00C86143" w:rsidRDefault="003174BF" w:rsidP="003174BF">
            <w:pPr>
              <w:spacing w:before="0" w:after="0"/>
              <w:jc w:val="center"/>
              <w:rPr>
                <w:rFonts w:cstheme="minorHAnsi"/>
                <w:sz w:val="16"/>
                <w:szCs w:val="16"/>
              </w:rPr>
            </w:pPr>
            <w:r>
              <w:rPr>
                <w:rFonts w:cstheme="minorHAnsi"/>
                <w:sz w:val="16"/>
                <w:szCs w:val="16"/>
              </w:rPr>
              <w:t>Typ</w:t>
            </w:r>
            <w:r w:rsidRPr="00C86143">
              <w:rPr>
                <w:rFonts w:cstheme="minorHAnsi"/>
                <w:sz w:val="16"/>
                <w:szCs w:val="16"/>
              </w:rPr>
              <w:t xml:space="preserve"> zajęć</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297437F"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Wykład</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0051A1B"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Ćwiczenia audytoryjne</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EC755C6"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Ćwiczenia projektowe</w:t>
            </w:r>
          </w:p>
        </w:tc>
        <w:tc>
          <w:tcPr>
            <w:tcW w:w="1238"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70327035"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Laboratorium</w:t>
            </w:r>
          </w:p>
        </w:tc>
      </w:tr>
      <w:tr w:rsidR="003174BF" w:rsidRPr="00C86143" w14:paraId="5DCE25EC" w14:textId="77777777" w:rsidTr="00781304">
        <w:trPr>
          <w:trHeight w:val="284"/>
          <w:jc w:val="center"/>
        </w:trPr>
        <w:tc>
          <w:tcPr>
            <w:tcW w:w="2036" w:type="dxa"/>
            <w:vMerge w:val="restart"/>
            <w:tcBorders>
              <w:top w:val="single" w:sz="4" w:space="0" w:color="auto"/>
              <w:left w:val="single" w:sz="12" w:space="0" w:color="auto"/>
              <w:right w:val="single" w:sz="4" w:space="0" w:color="auto"/>
            </w:tcBorders>
            <w:shd w:val="clear" w:color="auto" w:fill="BFBFBF" w:themeFill="background1" w:themeFillShade="BF"/>
            <w:vAlign w:val="center"/>
          </w:tcPr>
          <w:p w14:paraId="6FECACB7" w14:textId="77777777" w:rsidR="003174BF" w:rsidRPr="00C86143" w:rsidRDefault="003174BF" w:rsidP="003174BF">
            <w:pPr>
              <w:spacing w:before="0" w:after="0"/>
              <w:jc w:val="center"/>
              <w:rPr>
                <w:rFonts w:cstheme="minorHAnsi"/>
                <w:sz w:val="16"/>
                <w:szCs w:val="16"/>
              </w:rPr>
            </w:pPr>
            <w:r w:rsidRPr="00C86143">
              <w:rPr>
                <w:rFonts w:cstheme="minorHAnsi"/>
                <w:sz w:val="16"/>
                <w:szCs w:val="16"/>
              </w:rPr>
              <w:t>Liczba godzin</w:t>
            </w:r>
            <w:r>
              <w:rPr>
                <w:rFonts w:cstheme="minorHAnsi"/>
                <w:sz w:val="16"/>
                <w:szCs w:val="16"/>
              </w:rPr>
              <w:t xml:space="preserve"> zajęć</w:t>
            </w:r>
          </w:p>
        </w:tc>
        <w:tc>
          <w:tcPr>
            <w:tcW w:w="17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AE8C1" w14:textId="77777777" w:rsidR="003174BF" w:rsidRPr="00C86143" w:rsidRDefault="003174BF" w:rsidP="003174BF">
            <w:pPr>
              <w:spacing w:before="0" w:after="0"/>
              <w:jc w:val="center"/>
              <w:rPr>
                <w:rFonts w:cstheme="minorHAnsi"/>
                <w:sz w:val="16"/>
                <w:szCs w:val="16"/>
              </w:rPr>
            </w:pPr>
            <w:r>
              <w:rPr>
                <w:rFonts w:cstheme="minorHAnsi"/>
                <w:sz w:val="16"/>
                <w:szCs w:val="16"/>
              </w:rPr>
              <w:t>tygodniowo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B0331D" w14:textId="77777777" w:rsidR="003174BF" w:rsidRPr="00C86143" w:rsidRDefault="003174BF" w:rsidP="003174BF">
            <w:pPr>
              <w:spacing w:before="0" w:after="0"/>
              <w:jc w:val="center"/>
              <w:rPr>
                <w:rFonts w:cstheme="minorHAnsi"/>
                <w:sz w:val="16"/>
                <w:szCs w:val="16"/>
              </w:rPr>
            </w:pPr>
            <w:r>
              <w:rPr>
                <w:rFonts w:cstheme="minorHAnsi"/>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A5DB2B" w14:textId="77777777" w:rsidR="003174BF" w:rsidRPr="00C86143" w:rsidRDefault="003174BF" w:rsidP="003174BF">
            <w:pPr>
              <w:spacing w:before="0" w:after="0"/>
              <w:jc w:val="center"/>
              <w:rPr>
                <w:rFonts w:cstheme="minorHAnsi"/>
                <w:sz w:val="16"/>
                <w:szCs w:val="16"/>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57D5CF38" w14:textId="77777777" w:rsidR="003174BF" w:rsidRPr="00C86143" w:rsidRDefault="003174BF" w:rsidP="003174BF">
            <w:pPr>
              <w:spacing w:before="0" w:after="0"/>
              <w:jc w:val="center"/>
              <w:rPr>
                <w:rFonts w:cstheme="minorHAnsi"/>
                <w:sz w:val="16"/>
                <w:szCs w:val="16"/>
              </w:rPr>
            </w:pP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407B85F0" w14:textId="77777777" w:rsidR="003174BF" w:rsidRPr="00C86143" w:rsidRDefault="003174BF" w:rsidP="003174BF">
            <w:pPr>
              <w:spacing w:before="0" w:after="0"/>
              <w:jc w:val="center"/>
              <w:rPr>
                <w:rFonts w:cstheme="minorHAnsi"/>
                <w:sz w:val="16"/>
                <w:szCs w:val="16"/>
              </w:rPr>
            </w:pPr>
          </w:p>
        </w:tc>
      </w:tr>
      <w:tr w:rsidR="003174BF" w:rsidRPr="00C86143" w14:paraId="0A0840FC" w14:textId="77777777" w:rsidTr="00781304">
        <w:trPr>
          <w:trHeight w:val="284"/>
          <w:jc w:val="center"/>
        </w:trPr>
        <w:tc>
          <w:tcPr>
            <w:tcW w:w="2036"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4891B17D" w14:textId="77777777" w:rsidR="003174BF" w:rsidRPr="00C86143" w:rsidRDefault="003174BF" w:rsidP="003174BF">
            <w:pPr>
              <w:spacing w:before="0" w:after="0"/>
              <w:jc w:val="center"/>
              <w:rPr>
                <w:rFonts w:cstheme="minorHAnsi"/>
                <w:sz w:val="16"/>
                <w:szCs w:val="16"/>
              </w:rPr>
            </w:pPr>
          </w:p>
        </w:tc>
        <w:tc>
          <w:tcPr>
            <w:tcW w:w="1777"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1852F1B0" w14:textId="77777777" w:rsidR="003174BF" w:rsidRPr="00C86143" w:rsidRDefault="003174BF" w:rsidP="003174BF">
            <w:pPr>
              <w:spacing w:before="0" w:after="0"/>
              <w:jc w:val="center"/>
              <w:rPr>
                <w:rFonts w:cstheme="minorHAnsi"/>
                <w:sz w:val="16"/>
                <w:szCs w:val="16"/>
              </w:rPr>
            </w:pPr>
            <w:r>
              <w:rPr>
                <w:rFonts w:cstheme="minorHAnsi"/>
                <w:sz w:val="16"/>
                <w:szCs w:val="16"/>
              </w:rPr>
              <w:t>łącznie w semestrze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410EA848" w14:textId="77777777" w:rsidR="003174BF" w:rsidRPr="00C86143" w:rsidRDefault="003174BF" w:rsidP="003174BF">
            <w:pPr>
              <w:spacing w:before="0" w:after="0"/>
              <w:jc w:val="center"/>
              <w:rPr>
                <w:rFonts w:cstheme="minorHAnsi"/>
                <w:sz w:val="16"/>
                <w:szCs w:val="16"/>
              </w:rPr>
            </w:pPr>
            <w:r>
              <w:rPr>
                <w:rFonts w:cstheme="minorHAnsi"/>
                <w:sz w:val="16"/>
                <w:szCs w:val="16"/>
              </w:rPr>
              <w:t>30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6A5AA699" w14:textId="77777777" w:rsidR="003174BF" w:rsidRPr="00C86143" w:rsidRDefault="003174BF" w:rsidP="003174BF">
            <w:pPr>
              <w:spacing w:before="0" w:after="0"/>
              <w:jc w:val="center"/>
              <w:rPr>
                <w:rFonts w:cstheme="minorHAnsi"/>
                <w:sz w:val="16"/>
                <w:szCs w:val="16"/>
              </w:rPr>
            </w:pPr>
          </w:p>
        </w:tc>
        <w:tc>
          <w:tcPr>
            <w:tcW w:w="1313" w:type="dxa"/>
            <w:tcBorders>
              <w:top w:val="single" w:sz="4" w:space="0" w:color="auto"/>
              <w:left w:val="single" w:sz="4" w:space="0" w:color="auto"/>
              <w:bottom w:val="single" w:sz="12" w:space="0" w:color="auto"/>
              <w:right w:val="single" w:sz="4" w:space="0" w:color="auto"/>
            </w:tcBorders>
            <w:shd w:val="clear" w:color="auto" w:fill="auto"/>
            <w:vAlign w:val="center"/>
          </w:tcPr>
          <w:p w14:paraId="32B6309F" w14:textId="77777777" w:rsidR="003174BF" w:rsidRPr="00C86143" w:rsidRDefault="003174BF" w:rsidP="003174BF">
            <w:pPr>
              <w:spacing w:before="0" w:after="0"/>
              <w:jc w:val="center"/>
              <w:rPr>
                <w:rFonts w:cstheme="minorHAnsi"/>
                <w:sz w:val="16"/>
                <w:szCs w:val="16"/>
              </w:rPr>
            </w:pPr>
          </w:p>
        </w:tc>
        <w:tc>
          <w:tcPr>
            <w:tcW w:w="1238" w:type="dxa"/>
            <w:tcBorders>
              <w:top w:val="single" w:sz="4" w:space="0" w:color="auto"/>
              <w:left w:val="single" w:sz="4" w:space="0" w:color="auto"/>
              <w:bottom w:val="single" w:sz="12" w:space="0" w:color="auto"/>
              <w:right w:val="single" w:sz="12" w:space="0" w:color="auto"/>
            </w:tcBorders>
            <w:shd w:val="clear" w:color="auto" w:fill="auto"/>
            <w:vAlign w:val="center"/>
          </w:tcPr>
          <w:p w14:paraId="127412F7" w14:textId="77777777" w:rsidR="003174BF" w:rsidRPr="00C86143" w:rsidRDefault="003174BF" w:rsidP="003174BF">
            <w:pPr>
              <w:spacing w:before="0" w:after="0"/>
              <w:jc w:val="center"/>
              <w:rPr>
                <w:rFonts w:cstheme="minorHAnsi"/>
                <w:sz w:val="16"/>
                <w:szCs w:val="16"/>
              </w:rPr>
            </w:pPr>
          </w:p>
        </w:tc>
      </w:tr>
    </w:tbl>
    <w:p w14:paraId="79B1C04F" w14:textId="77777777" w:rsidR="003174BF" w:rsidRPr="005046C6" w:rsidRDefault="003174BF" w:rsidP="003174BF">
      <w:pPr>
        <w:spacing w:before="60" w:after="60"/>
        <w:jc w:val="center"/>
        <w:rPr>
          <w:rFonts w:cstheme="minorHAnsi"/>
          <w:b/>
          <w:bCs/>
          <w:sz w:val="14"/>
          <w:szCs w:val="14"/>
        </w:rPr>
      </w:pPr>
      <w:r w:rsidRPr="005046C6">
        <w:rPr>
          <w:rFonts w:cstheme="minorHAnsi"/>
          <w:b/>
          <w:bCs/>
          <w:sz w:val="14"/>
          <w:szCs w:val="14"/>
        </w:rPr>
        <w:t>Zgodnie z §11 pkt. 7 Regulaminu Studiów w PW obecność studenta na zajęciach, na które został zapisany, z wyjątkiem wykładów, jest obowiązkowa.</w:t>
      </w:r>
    </w:p>
    <w:tbl>
      <w:tblPr>
        <w:tblStyle w:val="Tabela-Siatka"/>
        <w:tblW w:w="0" w:type="auto"/>
        <w:tblLook w:val="04A0" w:firstRow="1" w:lastRow="0" w:firstColumn="1" w:lastColumn="0" w:noHBand="0" w:noVBand="1"/>
      </w:tblPr>
      <w:tblGrid>
        <w:gridCol w:w="9042"/>
        <w:gridCol w:w="20"/>
      </w:tblGrid>
      <w:tr w:rsidR="003174BF" w:rsidRPr="00E73040" w14:paraId="2C11F92E" w14:textId="77777777" w:rsidTr="00781304">
        <w:trPr>
          <w:trHeight w:val="170"/>
        </w:trPr>
        <w:tc>
          <w:tcPr>
            <w:tcW w:w="9062" w:type="dxa"/>
            <w:gridSpan w:val="2"/>
            <w:shd w:val="clear" w:color="auto" w:fill="BFBFBF" w:themeFill="background1" w:themeFillShade="BF"/>
            <w:vAlign w:val="center"/>
          </w:tcPr>
          <w:p w14:paraId="332BA2D1" w14:textId="77777777" w:rsidR="003174BF" w:rsidRPr="00E73040" w:rsidRDefault="003174BF" w:rsidP="00781304">
            <w:pPr>
              <w:jc w:val="center"/>
              <w:rPr>
                <w:rFonts w:cstheme="minorHAnsi"/>
                <w:b/>
                <w:bCs/>
                <w:sz w:val="16"/>
                <w:szCs w:val="16"/>
              </w:rPr>
            </w:pPr>
            <w:r>
              <w:rPr>
                <w:rFonts w:cstheme="minorHAnsi"/>
                <w:b/>
                <w:bCs/>
                <w:sz w:val="16"/>
                <w:szCs w:val="16"/>
              </w:rPr>
              <w:t>Wymagania wstępne i zasady ogólne</w:t>
            </w:r>
          </w:p>
        </w:tc>
      </w:tr>
      <w:tr w:rsidR="003174BF" w:rsidRPr="00CD6558" w14:paraId="66B7C229" w14:textId="77777777" w:rsidTr="00781304">
        <w:trPr>
          <w:trHeight w:val="170"/>
        </w:trPr>
        <w:tc>
          <w:tcPr>
            <w:tcW w:w="9062" w:type="dxa"/>
            <w:gridSpan w:val="2"/>
            <w:vAlign w:val="center"/>
          </w:tcPr>
          <w:p w14:paraId="4891179A" w14:textId="77777777" w:rsidR="003174BF" w:rsidRPr="00CD6558" w:rsidRDefault="003174BF" w:rsidP="00781304">
            <w:pPr>
              <w:rPr>
                <w:rFonts w:cstheme="minorHAnsi"/>
                <w:i/>
                <w:sz w:val="16"/>
                <w:szCs w:val="16"/>
              </w:rPr>
            </w:pPr>
            <w:proofErr w:type="spellStart"/>
            <w:r w:rsidRPr="00A92AB2">
              <w:rPr>
                <w:rFonts w:cstheme="minorHAnsi"/>
                <w:b/>
                <w:bCs/>
                <w:i/>
                <w:sz w:val="16"/>
                <w:szCs w:val="16"/>
              </w:rPr>
              <w:t>Prerequisites</w:t>
            </w:r>
            <w:proofErr w:type="spellEnd"/>
            <w:r w:rsidRPr="00A92AB2">
              <w:rPr>
                <w:rFonts w:cstheme="minorHAnsi"/>
                <w:b/>
                <w:bCs/>
                <w:i/>
                <w:sz w:val="16"/>
                <w:szCs w:val="16"/>
              </w:rPr>
              <w:t>:</w:t>
            </w:r>
            <w:r w:rsidRPr="00CD6558">
              <w:rPr>
                <w:rFonts w:cstheme="minorHAnsi"/>
                <w:i/>
                <w:sz w:val="16"/>
                <w:szCs w:val="16"/>
              </w:rPr>
              <w:t xml:space="preserve"> Materials Science, </w:t>
            </w:r>
            <w:proofErr w:type="spellStart"/>
            <w:r w:rsidRPr="00CD6558">
              <w:rPr>
                <w:rFonts w:cstheme="minorHAnsi"/>
                <w:i/>
                <w:sz w:val="16"/>
                <w:szCs w:val="16"/>
              </w:rPr>
              <w:t>Biomaterials</w:t>
            </w:r>
            <w:proofErr w:type="spellEnd"/>
            <w:r w:rsidRPr="00CD6558">
              <w:rPr>
                <w:rFonts w:cstheme="minorHAnsi"/>
                <w:i/>
                <w:sz w:val="16"/>
                <w:szCs w:val="16"/>
              </w:rPr>
              <w:t xml:space="preserve"> </w:t>
            </w:r>
          </w:p>
          <w:p w14:paraId="01434A23" w14:textId="77777777" w:rsidR="003174BF" w:rsidRDefault="003174BF" w:rsidP="00781304">
            <w:pPr>
              <w:rPr>
                <w:rFonts w:cstheme="minorHAnsi"/>
                <w:iCs/>
                <w:sz w:val="16"/>
                <w:szCs w:val="16"/>
                <w:lang w:val="en-US"/>
              </w:rPr>
            </w:pPr>
            <w:r w:rsidRPr="00CD6558">
              <w:rPr>
                <w:rFonts w:cstheme="minorHAnsi"/>
                <w:iCs/>
                <w:sz w:val="16"/>
                <w:szCs w:val="16"/>
                <w:lang w:val="en-US"/>
              </w:rPr>
              <w:t>The course is conducted in the form of lectures.</w:t>
            </w:r>
            <w:r>
              <w:rPr>
                <w:rFonts w:cstheme="minorHAnsi"/>
                <w:iCs/>
                <w:sz w:val="16"/>
                <w:szCs w:val="16"/>
                <w:lang w:val="en-US"/>
              </w:rPr>
              <w:t xml:space="preserve"> </w:t>
            </w:r>
          </w:p>
          <w:p w14:paraId="0D7FD65E" w14:textId="77777777" w:rsidR="003174BF" w:rsidRPr="00CD6558" w:rsidRDefault="003174BF" w:rsidP="00781304">
            <w:pPr>
              <w:rPr>
                <w:rFonts w:cstheme="minorHAnsi"/>
                <w:iCs/>
                <w:sz w:val="16"/>
                <w:szCs w:val="16"/>
                <w:lang w:val="en-US"/>
              </w:rPr>
            </w:pPr>
            <w:r w:rsidRPr="00CD6558">
              <w:rPr>
                <w:rFonts w:cstheme="minorHAnsi"/>
                <w:iCs/>
                <w:sz w:val="16"/>
                <w:szCs w:val="16"/>
                <w:lang w:val="en-US"/>
              </w:rPr>
              <w:t>Classes are held according to the schedule established by the Dean's Office and according to the curriculum approved by the Faculty Board.</w:t>
            </w:r>
          </w:p>
          <w:p w14:paraId="7C4F89B8" w14:textId="77777777" w:rsidR="003174BF" w:rsidRPr="00CD6558" w:rsidRDefault="003174BF" w:rsidP="00781304">
            <w:pPr>
              <w:rPr>
                <w:rFonts w:cstheme="minorHAnsi"/>
                <w:sz w:val="16"/>
                <w:szCs w:val="16"/>
                <w:lang w:val="en-US"/>
              </w:rPr>
            </w:pPr>
            <w:r w:rsidRPr="00CD6558">
              <w:rPr>
                <w:rFonts w:cstheme="minorHAnsi"/>
                <w:sz w:val="16"/>
                <w:szCs w:val="16"/>
                <w:lang w:val="en-US"/>
              </w:rPr>
              <w:t>If there is a need to conduct remote classes during the semester, they will be conducted using the Microsoft Teams application. This means that the lecturers are available to students via remote communication channels (e-mail and MS Teams application).</w:t>
            </w:r>
          </w:p>
          <w:p w14:paraId="12635EAE" w14:textId="77777777" w:rsidR="003174BF" w:rsidRPr="00CD6558" w:rsidRDefault="003174BF" w:rsidP="00781304">
            <w:pPr>
              <w:rPr>
                <w:rFonts w:cstheme="minorHAnsi"/>
                <w:sz w:val="16"/>
                <w:szCs w:val="16"/>
                <w:lang w:val="en-US"/>
              </w:rPr>
            </w:pPr>
            <w:r w:rsidRPr="00CD6558">
              <w:rPr>
                <w:rFonts w:cstheme="minorHAnsi"/>
                <w:sz w:val="16"/>
                <w:szCs w:val="16"/>
                <w:lang w:val="en-US"/>
              </w:rPr>
              <w:t>The student should prepare a remote work position, including: a computer with Internet access, access to MS Teams.</w:t>
            </w:r>
          </w:p>
          <w:p w14:paraId="0933FAA1" w14:textId="77777777" w:rsidR="003174BF" w:rsidRPr="00CD6558" w:rsidRDefault="003174BF" w:rsidP="00781304">
            <w:pPr>
              <w:rPr>
                <w:rFonts w:cstheme="minorHAnsi"/>
                <w:sz w:val="16"/>
                <w:szCs w:val="16"/>
                <w:lang w:val="en-US"/>
              </w:rPr>
            </w:pPr>
            <w:r w:rsidRPr="00CD6558">
              <w:rPr>
                <w:rFonts w:cstheme="minorHAnsi"/>
                <w:sz w:val="16"/>
                <w:szCs w:val="16"/>
                <w:lang w:val="en-US"/>
              </w:rPr>
              <w:t>The student is obliged to regularly check the communication channels indicated by the teacher (website https://www.wim.pw.edu.pl/, possibly information in the MS Teams team in the event of switching to remote work).</w:t>
            </w:r>
          </w:p>
          <w:p w14:paraId="2A22958E" w14:textId="77777777" w:rsidR="003174BF" w:rsidRPr="00CD6558" w:rsidRDefault="003174BF" w:rsidP="00781304">
            <w:pPr>
              <w:rPr>
                <w:rFonts w:cstheme="minorHAnsi"/>
                <w:sz w:val="16"/>
                <w:szCs w:val="16"/>
                <w:lang w:val="en-US"/>
              </w:rPr>
            </w:pPr>
            <w:r w:rsidRPr="00CD6558">
              <w:rPr>
                <w:rFonts w:cstheme="minorHAnsi"/>
                <w:sz w:val="16"/>
                <w:szCs w:val="16"/>
                <w:lang w:val="en-US"/>
              </w:rPr>
              <w:t>In the case of "on-line" classes, the student cannot record the audio-video transmission without the teacher's express consent.</w:t>
            </w:r>
          </w:p>
          <w:p w14:paraId="0BD042BA" w14:textId="77777777" w:rsidR="003174BF" w:rsidRPr="00CD6558" w:rsidRDefault="003174BF" w:rsidP="00781304">
            <w:pPr>
              <w:rPr>
                <w:rFonts w:cstheme="minorHAnsi"/>
                <w:sz w:val="16"/>
                <w:szCs w:val="16"/>
                <w:lang w:val="en-US"/>
              </w:rPr>
            </w:pPr>
            <w:r w:rsidRPr="00CD6558">
              <w:rPr>
                <w:rFonts w:cstheme="minorHAnsi"/>
                <w:sz w:val="16"/>
                <w:szCs w:val="16"/>
                <w:lang w:val="en-US"/>
              </w:rPr>
              <w:t>If the operator has given permission to record audio-video transmissions, the received recording is for personal use only. It is forbidden to make the recorded material available via any electronic channels (WUT Study Regulations, par. 11 point 8).</w:t>
            </w:r>
          </w:p>
          <w:p w14:paraId="4F9CA0C0" w14:textId="77777777" w:rsidR="003174BF" w:rsidRPr="00CD6558" w:rsidRDefault="003174BF" w:rsidP="00781304">
            <w:pPr>
              <w:rPr>
                <w:rFonts w:cstheme="minorHAnsi"/>
                <w:sz w:val="16"/>
                <w:szCs w:val="16"/>
                <w:lang w:val="en-US"/>
              </w:rPr>
            </w:pPr>
            <w:r w:rsidRPr="00CD6558">
              <w:rPr>
                <w:rFonts w:cstheme="minorHAnsi"/>
                <w:sz w:val="16"/>
                <w:szCs w:val="16"/>
                <w:lang w:val="en-US"/>
              </w:rPr>
              <w:t>A student who performs final work using the remote method is obliged to include the following statement at the end of the work:</w:t>
            </w:r>
          </w:p>
          <w:p w14:paraId="46CFD505" w14:textId="77777777" w:rsidR="003174BF" w:rsidRPr="00CD6558" w:rsidRDefault="003174BF" w:rsidP="00781304">
            <w:pPr>
              <w:rPr>
                <w:rFonts w:cstheme="minorHAnsi"/>
                <w:i/>
                <w:iCs/>
                <w:sz w:val="16"/>
                <w:szCs w:val="16"/>
                <w:lang w:val="en-US"/>
              </w:rPr>
            </w:pPr>
            <w:r w:rsidRPr="00CD6558">
              <w:rPr>
                <w:rFonts w:cstheme="minorHAnsi"/>
                <w:i/>
                <w:iCs/>
                <w:sz w:val="16"/>
                <w:szCs w:val="16"/>
                <w:lang w:val="en-US"/>
              </w:rPr>
              <w:t xml:space="preserve">I declare that this piece of work which is the basis for recognition of achieving learning outcomes in the </w:t>
            </w:r>
            <w:r>
              <w:rPr>
                <w:rFonts w:cstheme="minorHAnsi"/>
                <w:b/>
                <w:bCs/>
                <w:i/>
                <w:iCs/>
                <w:sz w:val="16"/>
                <w:szCs w:val="16"/>
                <w:lang w:val="en-US"/>
              </w:rPr>
              <w:t>Tissue Engineering</w:t>
            </w:r>
            <w:r w:rsidRPr="00CD6558">
              <w:rPr>
                <w:rFonts w:cstheme="minorHAnsi"/>
                <w:i/>
                <w:iCs/>
                <w:sz w:val="16"/>
                <w:szCs w:val="16"/>
                <w:lang w:val="en-US"/>
              </w:rPr>
              <w:t xml:space="preserve"> course was completed on my own.</w:t>
            </w:r>
          </w:p>
          <w:p w14:paraId="2E2BF08B" w14:textId="77777777" w:rsidR="003174BF" w:rsidRPr="00CD6558" w:rsidRDefault="003174BF" w:rsidP="00781304">
            <w:pPr>
              <w:rPr>
                <w:rFonts w:cstheme="minorHAnsi"/>
                <w:sz w:val="14"/>
                <w:szCs w:val="14"/>
                <w:lang w:val="en-US"/>
              </w:rPr>
            </w:pPr>
            <w:r w:rsidRPr="00CD6558">
              <w:rPr>
                <w:rFonts w:cstheme="minorHAnsi"/>
                <w:i/>
                <w:iCs/>
                <w:sz w:val="16"/>
                <w:szCs w:val="16"/>
                <w:lang w:val="en-US"/>
              </w:rPr>
              <w:t>First and last name, student record book number (student ID number)</w:t>
            </w:r>
          </w:p>
        </w:tc>
      </w:tr>
      <w:tr w:rsidR="003174BF" w:rsidRPr="00E73040" w14:paraId="54161582" w14:textId="77777777" w:rsidTr="00781304">
        <w:trPr>
          <w:trHeight w:val="170"/>
        </w:trPr>
        <w:tc>
          <w:tcPr>
            <w:tcW w:w="9062" w:type="dxa"/>
            <w:gridSpan w:val="2"/>
            <w:shd w:val="clear" w:color="auto" w:fill="BFBFBF" w:themeFill="background1" w:themeFillShade="BF"/>
            <w:vAlign w:val="center"/>
          </w:tcPr>
          <w:p w14:paraId="32A08B8B" w14:textId="77777777" w:rsidR="003174BF" w:rsidRPr="00E73040" w:rsidRDefault="003174BF" w:rsidP="00781304">
            <w:pPr>
              <w:jc w:val="center"/>
              <w:rPr>
                <w:rFonts w:cstheme="minorHAnsi"/>
                <w:b/>
                <w:bCs/>
                <w:sz w:val="16"/>
                <w:szCs w:val="16"/>
              </w:rPr>
            </w:pPr>
            <w:r w:rsidRPr="00E73040">
              <w:rPr>
                <w:rFonts w:cstheme="minorHAnsi"/>
                <w:b/>
                <w:bCs/>
                <w:sz w:val="16"/>
                <w:szCs w:val="16"/>
              </w:rPr>
              <w:t>Organizacja i warunki zal</w:t>
            </w:r>
            <w:r>
              <w:rPr>
                <w:rFonts w:cstheme="minorHAnsi"/>
                <w:b/>
                <w:bCs/>
                <w:sz w:val="16"/>
                <w:szCs w:val="16"/>
              </w:rPr>
              <w:t>i</w:t>
            </w:r>
            <w:r w:rsidRPr="00E73040">
              <w:rPr>
                <w:rFonts w:cstheme="minorHAnsi"/>
                <w:b/>
                <w:bCs/>
                <w:sz w:val="16"/>
                <w:szCs w:val="16"/>
              </w:rPr>
              <w:t>c</w:t>
            </w:r>
            <w:r>
              <w:rPr>
                <w:rFonts w:cstheme="minorHAnsi"/>
                <w:b/>
                <w:bCs/>
                <w:sz w:val="16"/>
                <w:szCs w:val="16"/>
              </w:rPr>
              <w:t>z</w:t>
            </w:r>
            <w:r w:rsidRPr="00E73040">
              <w:rPr>
                <w:rFonts w:cstheme="minorHAnsi"/>
                <w:b/>
                <w:bCs/>
                <w:sz w:val="16"/>
                <w:szCs w:val="16"/>
              </w:rPr>
              <w:t xml:space="preserve">enia </w:t>
            </w:r>
            <w:r>
              <w:rPr>
                <w:rFonts w:cstheme="minorHAnsi"/>
                <w:b/>
                <w:bCs/>
                <w:sz w:val="16"/>
                <w:szCs w:val="16"/>
              </w:rPr>
              <w:t xml:space="preserve">zajęć </w:t>
            </w:r>
            <w:r w:rsidRPr="00E73040">
              <w:rPr>
                <w:rFonts w:cstheme="minorHAnsi"/>
                <w:b/>
                <w:bCs/>
                <w:sz w:val="16"/>
                <w:szCs w:val="16"/>
              </w:rPr>
              <w:t xml:space="preserve">(dla każdego </w:t>
            </w:r>
            <w:r>
              <w:rPr>
                <w:rFonts w:cstheme="minorHAnsi"/>
                <w:b/>
                <w:bCs/>
                <w:sz w:val="16"/>
                <w:szCs w:val="16"/>
              </w:rPr>
              <w:t xml:space="preserve">typu zajęć </w:t>
            </w:r>
            <w:r w:rsidRPr="00E73040">
              <w:rPr>
                <w:rFonts w:cstheme="minorHAnsi"/>
                <w:b/>
                <w:bCs/>
                <w:sz w:val="16"/>
                <w:szCs w:val="16"/>
              </w:rPr>
              <w:t>oddzielnie)</w:t>
            </w:r>
          </w:p>
        </w:tc>
      </w:tr>
      <w:tr w:rsidR="003174BF" w14:paraId="40691A2B" w14:textId="77777777" w:rsidTr="00781304">
        <w:trPr>
          <w:trHeight w:val="170"/>
        </w:trPr>
        <w:tc>
          <w:tcPr>
            <w:tcW w:w="9062" w:type="dxa"/>
            <w:gridSpan w:val="2"/>
            <w:shd w:val="clear" w:color="auto" w:fill="BFBFBF" w:themeFill="background1" w:themeFillShade="BF"/>
            <w:vAlign w:val="center"/>
          </w:tcPr>
          <w:p w14:paraId="6E43F70A" w14:textId="77777777" w:rsidR="003174BF" w:rsidRPr="00CB2D87" w:rsidRDefault="003174BF" w:rsidP="00781304">
            <w:pPr>
              <w:jc w:val="center"/>
              <w:rPr>
                <w:b/>
                <w:bCs/>
                <w:sz w:val="16"/>
                <w:szCs w:val="16"/>
              </w:rPr>
            </w:pPr>
            <w:r w:rsidRPr="00CB2D87">
              <w:rPr>
                <w:b/>
                <w:bCs/>
                <w:sz w:val="16"/>
                <w:szCs w:val="16"/>
              </w:rPr>
              <w:t>Wykład</w:t>
            </w:r>
          </w:p>
        </w:tc>
      </w:tr>
      <w:tr w:rsidR="003174BF" w:rsidRPr="00CD6558" w14:paraId="651BA214" w14:textId="77777777" w:rsidTr="00781304">
        <w:trPr>
          <w:trHeight w:val="170"/>
        </w:trPr>
        <w:tc>
          <w:tcPr>
            <w:tcW w:w="9062" w:type="dxa"/>
            <w:gridSpan w:val="2"/>
            <w:vAlign w:val="center"/>
          </w:tcPr>
          <w:p w14:paraId="1B1DADE1" w14:textId="77777777" w:rsidR="003174BF" w:rsidRDefault="003174BF" w:rsidP="00781304">
            <w:pPr>
              <w:rPr>
                <w:sz w:val="16"/>
                <w:szCs w:val="16"/>
                <w:lang w:val="en-US"/>
              </w:rPr>
            </w:pPr>
            <w:r w:rsidRPr="004A7977">
              <w:rPr>
                <w:b/>
                <w:bCs/>
                <w:sz w:val="16"/>
                <w:szCs w:val="16"/>
                <w:lang w:val="en-US"/>
              </w:rPr>
              <w:t>Organization of classes</w:t>
            </w:r>
            <w:r w:rsidRPr="00D470DB">
              <w:rPr>
                <w:sz w:val="16"/>
                <w:szCs w:val="16"/>
                <w:lang w:val="en-US"/>
              </w:rPr>
              <w:t>: 15 lectures x 2h = 30h,</w:t>
            </w:r>
          </w:p>
          <w:p w14:paraId="5CA44470" w14:textId="77777777" w:rsidR="003174BF" w:rsidRPr="00D470DB" w:rsidRDefault="003174BF" w:rsidP="00781304">
            <w:pPr>
              <w:rPr>
                <w:sz w:val="16"/>
                <w:szCs w:val="16"/>
                <w:lang w:val="en-US"/>
              </w:rPr>
            </w:pPr>
            <w:r w:rsidRPr="006B751E">
              <w:rPr>
                <w:sz w:val="16"/>
                <w:szCs w:val="16"/>
                <w:lang w:val="en-US"/>
              </w:rPr>
              <w:t>If there is a need to conduct remote classes, they will be conducted using the Microsoft Teams application.</w:t>
            </w:r>
          </w:p>
          <w:p w14:paraId="24E26344" w14:textId="77777777" w:rsidR="003174BF" w:rsidRDefault="003174BF" w:rsidP="00781304">
            <w:pPr>
              <w:rPr>
                <w:sz w:val="16"/>
                <w:szCs w:val="16"/>
                <w:lang w:val="en-US"/>
              </w:rPr>
            </w:pPr>
            <w:r w:rsidRPr="004A7977">
              <w:rPr>
                <w:b/>
                <w:bCs/>
                <w:sz w:val="16"/>
                <w:szCs w:val="16"/>
                <w:lang w:val="en-US"/>
              </w:rPr>
              <w:t>Principles of required student attendance</w:t>
            </w:r>
            <w:r w:rsidRPr="00D470DB">
              <w:rPr>
                <w:sz w:val="16"/>
                <w:szCs w:val="16"/>
                <w:lang w:val="en-US"/>
              </w:rPr>
              <w:t xml:space="preserve">: </w:t>
            </w:r>
            <w:r>
              <w:rPr>
                <w:sz w:val="16"/>
                <w:szCs w:val="16"/>
                <w:lang w:val="en-US"/>
              </w:rPr>
              <w:t>A</w:t>
            </w:r>
            <w:r w:rsidRPr="00D470DB">
              <w:rPr>
                <w:sz w:val="16"/>
                <w:szCs w:val="16"/>
                <w:lang w:val="en-US"/>
              </w:rPr>
              <w:t>ttendance at lectures is not obligatory.</w:t>
            </w:r>
          </w:p>
          <w:p w14:paraId="1C06F4BB" w14:textId="77777777" w:rsidR="003174BF" w:rsidRDefault="003174BF" w:rsidP="00781304">
            <w:pPr>
              <w:rPr>
                <w:sz w:val="16"/>
                <w:szCs w:val="16"/>
                <w:lang w:val="en-US"/>
              </w:rPr>
            </w:pPr>
            <w:r w:rsidRPr="004A7977">
              <w:rPr>
                <w:b/>
                <w:bCs/>
                <w:sz w:val="16"/>
                <w:szCs w:val="16"/>
                <w:lang w:val="en-US"/>
              </w:rPr>
              <w:t>Methods of verifying the education outcomes</w:t>
            </w:r>
            <w:r>
              <w:rPr>
                <w:sz w:val="16"/>
                <w:szCs w:val="16"/>
                <w:lang w:val="en-US"/>
              </w:rPr>
              <w:t>: P</w:t>
            </w:r>
            <w:r w:rsidRPr="00173C9A">
              <w:rPr>
                <w:sz w:val="16"/>
                <w:szCs w:val="16"/>
                <w:lang w:val="en-US"/>
              </w:rPr>
              <w:t xml:space="preserve">assing the multiple-choice test </w:t>
            </w:r>
            <w:r>
              <w:rPr>
                <w:sz w:val="16"/>
                <w:szCs w:val="16"/>
                <w:lang w:val="en-US"/>
              </w:rPr>
              <w:t xml:space="preserve">and giving presentation </w:t>
            </w:r>
            <w:r w:rsidRPr="00173C9A">
              <w:rPr>
                <w:sz w:val="16"/>
                <w:szCs w:val="16"/>
                <w:lang w:val="en-US"/>
              </w:rPr>
              <w:t>covering the lecture material</w:t>
            </w:r>
            <w:r>
              <w:rPr>
                <w:sz w:val="16"/>
                <w:szCs w:val="16"/>
                <w:lang w:val="en-US"/>
              </w:rPr>
              <w:t>.</w:t>
            </w:r>
          </w:p>
          <w:p w14:paraId="51E77948" w14:textId="77777777" w:rsidR="003174BF" w:rsidRDefault="003174BF" w:rsidP="00781304">
            <w:pPr>
              <w:rPr>
                <w:sz w:val="16"/>
                <w:szCs w:val="16"/>
                <w:lang w:val="en-US"/>
              </w:rPr>
            </w:pPr>
            <w:r w:rsidRPr="004A7977">
              <w:rPr>
                <w:b/>
                <w:bCs/>
                <w:sz w:val="16"/>
                <w:szCs w:val="16"/>
                <w:lang w:val="en-US"/>
              </w:rPr>
              <w:t>The dates and procedure for publishing grades obtained by students</w:t>
            </w:r>
            <w:r>
              <w:rPr>
                <w:sz w:val="16"/>
                <w:szCs w:val="16"/>
                <w:lang w:val="en-US"/>
              </w:rPr>
              <w:t xml:space="preserve">: </w:t>
            </w:r>
            <w:r w:rsidRPr="006B751E">
              <w:rPr>
                <w:sz w:val="16"/>
                <w:szCs w:val="16"/>
                <w:lang w:val="en-US"/>
              </w:rPr>
              <w:t>The results will be announced within a week after the test</w:t>
            </w:r>
            <w:r>
              <w:rPr>
                <w:sz w:val="16"/>
                <w:szCs w:val="16"/>
                <w:lang w:val="en-US"/>
              </w:rPr>
              <w:t xml:space="preserve"> or presentation. The grates</w:t>
            </w:r>
            <w:r w:rsidRPr="006B751E">
              <w:rPr>
                <w:sz w:val="16"/>
                <w:szCs w:val="16"/>
                <w:lang w:val="en-US"/>
              </w:rPr>
              <w:t xml:space="preserve"> will be posted on the notice board, and in the case of switching to remote work in the MS Teams application.</w:t>
            </w:r>
          </w:p>
          <w:p w14:paraId="711C48A4" w14:textId="51555EDF" w:rsidR="003174BF" w:rsidRPr="00CD6558" w:rsidRDefault="003174BF" w:rsidP="00781304">
            <w:pPr>
              <w:rPr>
                <w:sz w:val="16"/>
                <w:szCs w:val="16"/>
                <w:lang w:val="en-US"/>
              </w:rPr>
            </w:pPr>
            <w:r w:rsidRPr="006B751E">
              <w:rPr>
                <w:sz w:val="16"/>
                <w:szCs w:val="16"/>
                <w:lang w:val="en-US"/>
              </w:rPr>
              <w:t xml:space="preserve">The </w:t>
            </w:r>
            <w:r>
              <w:rPr>
                <w:sz w:val="16"/>
                <w:szCs w:val="16"/>
                <w:lang w:val="en-US"/>
              </w:rPr>
              <w:t xml:space="preserve">final </w:t>
            </w:r>
            <w:r w:rsidRPr="006B751E">
              <w:rPr>
                <w:sz w:val="16"/>
                <w:szCs w:val="16"/>
                <w:lang w:val="en-US"/>
              </w:rPr>
              <w:t>grades obtained as a result of the verification of the learning outcomes will be placed in the USOS system.</w:t>
            </w:r>
          </w:p>
        </w:tc>
      </w:tr>
      <w:tr w:rsidR="003174BF" w:rsidRPr="00E73040" w14:paraId="741DC468" w14:textId="77777777" w:rsidTr="00781304">
        <w:trPr>
          <w:gridAfter w:val="1"/>
          <w:wAfter w:w="20" w:type="dxa"/>
          <w:trHeight w:val="170"/>
        </w:trPr>
        <w:tc>
          <w:tcPr>
            <w:tcW w:w="9042" w:type="dxa"/>
            <w:shd w:val="clear" w:color="auto" w:fill="BFBFBF" w:themeFill="background1" w:themeFillShade="BF"/>
            <w:vAlign w:val="center"/>
          </w:tcPr>
          <w:p w14:paraId="7025C5AF" w14:textId="77777777" w:rsidR="003174BF" w:rsidRPr="004A7977" w:rsidRDefault="003174BF" w:rsidP="00781304">
            <w:pPr>
              <w:jc w:val="center"/>
              <w:rPr>
                <w:rFonts w:cstheme="minorHAnsi"/>
                <w:b/>
                <w:bCs/>
                <w:sz w:val="16"/>
                <w:szCs w:val="16"/>
              </w:rPr>
            </w:pPr>
            <w:r w:rsidRPr="004A7977">
              <w:rPr>
                <w:rFonts w:cstheme="minorHAnsi"/>
                <w:b/>
                <w:bCs/>
                <w:sz w:val="16"/>
                <w:szCs w:val="16"/>
              </w:rPr>
              <w:t xml:space="preserve">Zasady zaliczenia przedmiotu i sposób wystawienia oceny końcowej </w:t>
            </w:r>
          </w:p>
        </w:tc>
      </w:tr>
      <w:tr w:rsidR="003174BF" w:rsidRPr="00931A2C" w14:paraId="0638B5A3" w14:textId="77777777" w:rsidTr="00781304">
        <w:trPr>
          <w:gridAfter w:val="1"/>
          <w:wAfter w:w="20" w:type="dxa"/>
          <w:trHeight w:val="170"/>
        </w:trPr>
        <w:tc>
          <w:tcPr>
            <w:tcW w:w="9042" w:type="dxa"/>
            <w:vAlign w:val="center"/>
          </w:tcPr>
          <w:p w14:paraId="3504B11C" w14:textId="77777777" w:rsidR="003174BF" w:rsidRPr="00BA79D2" w:rsidRDefault="003174BF" w:rsidP="00781304">
            <w:pPr>
              <w:rPr>
                <w:rFonts w:cstheme="minorHAnsi"/>
                <w:iCs/>
                <w:sz w:val="16"/>
                <w:szCs w:val="16"/>
                <w:lang w:val="en-US"/>
              </w:rPr>
            </w:pPr>
            <w:r w:rsidRPr="00BA79D2">
              <w:rPr>
                <w:rFonts w:cstheme="minorHAnsi"/>
                <w:b/>
                <w:bCs/>
                <w:iCs/>
                <w:sz w:val="16"/>
                <w:szCs w:val="16"/>
                <w:lang w:val="en-US"/>
              </w:rPr>
              <w:t>Conditions that must be met to complete the course:</w:t>
            </w:r>
            <w:r w:rsidRPr="00BA79D2">
              <w:rPr>
                <w:rFonts w:cstheme="minorHAnsi"/>
                <w:iCs/>
                <w:sz w:val="16"/>
                <w:szCs w:val="16"/>
                <w:lang w:val="en-US"/>
              </w:rPr>
              <w:t xml:space="preserve"> Obtaining at least 41 of 80 points from test and 10 of 20 points from presentation. </w:t>
            </w:r>
            <w:r w:rsidRPr="00861B6F">
              <w:rPr>
                <w:rFonts w:cstheme="minorHAnsi"/>
                <w:iCs/>
                <w:sz w:val="16"/>
                <w:szCs w:val="16"/>
                <w:lang w:val="en-US"/>
              </w:rPr>
              <w:t>In case of not reaching the required minimum</w:t>
            </w:r>
            <w:r>
              <w:rPr>
                <w:rFonts w:cstheme="minorHAnsi"/>
                <w:iCs/>
                <w:sz w:val="16"/>
                <w:szCs w:val="16"/>
                <w:lang w:val="en-US"/>
              </w:rPr>
              <w:t xml:space="preserve"> </w:t>
            </w:r>
            <w:r w:rsidRPr="00861B6F">
              <w:rPr>
                <w:rFonts w:cstheme="minorHAnsi"/>
                <w:iCs/>
                <w:sz w:val="16"/>
                <w:szCs w:val="16"/>
                <w:lang w:val="en-US"/>
              </w:rPr>
              <w:t xml:space="preserve">number of points, the student is entitled to one </w:t>
            </w:r>
            <w:proofErr w:type="spellStart"/>
            <w:r w:rsidRPr="00861B6F">
              <w:rPr>
                <w:rFonts w:cstheme="minorHAnsi"/>
                <w:iCs/>
                <w:sz w:val="16"/>
                <w:szCs w:val="16"/>
                <w:lang w:val="en-US"/>
              </w:rPr>
              <w:t>resit</w:t>
            </w:r>
            <w:proofErr w:type="spellEnd"/>
            <w:r w:rsidRPr="00861B6F">
              <w:rPr>
                <w:rFonts w:cstheme="minorHAnsi"/>
                <w:iCs/>
                <w:sz w:val="16"/>
                <w:szCs w:val="16"/>
                <w:lang w:val="en-US"/>
              </w:rPr>
              <w:t xml:space="preserve"> test</w:t>
            </w:r>
            <w:r>
              <w:rPr>
                <w:rFonts w:cstheme="minorHAnsi"/>
                <w:iCs/>
                <w:sz w:val="16"/>
                <w:szCs w:val="16"/>
                <w:lang w:val="en-US"/>
              </w:rPr>
              <w:t>.</w:t>
            </w:r>
          </w:p>
          <w:p w14:paraId="100B453C" w14:textId="77777777" w:rsidR="003174BF" w:rsidRPr="00BA79D2" w:rsidRDefault="003174BF" w:rsidP="00781304">
            <w:pPr>
              <w:rPr>
                <w:rFonts w:cstheme="minorHAnsi"/>
                <w:iCs/>
                <w:sz w:val="16"/>
                <w:szCs w:val="16"/>
                <w:lang w:val="en-US"/>
              </w:rPr>
            </w:pPr>
            <w:r w:rsidRPr="00BA79D2">
              <w:rPr>
                <w:rFonts w:cstheme="minorHAnsi"/>
                <w:b/>
                <w:bCs/>
                <w:iCs/>
                <w:sz w:val="16"/>
                <w:szCs w:val="16"/>
                <w:lang w:val="en-US"/>
              </w:rPr>
              <w:lastRenderedPageBreak/>
              <w:t>The method of determining the final grade:</w:t>
            </w:r>
            <w:r w:rsidRPr="00BA79D2">
              <w:rPr>
                <w:rFonts w:cstheme="minorHAnsi"/>
                <w:iCs/>
                <w:sz w:val="16"/>
                <w:szCs w:val="16"/>
                <w:lang w:val="en-US"/>
              </w:rPr>
              <w:t xml:space="preserve"> The final grade will be based on the sum of the points from test and presentation points according to the following scale:</w:t>
            </w:r>
          </w:p>
          <w:p w14:paraId="1B6BBBE8" w14:textId="77777777" w:rsidR="003174BF" w:rsidRPr="00BA79D2" w:rsidRDefault="003174BF" w:rsidP="00781304">
            <w:pPr>
              <w:rPr>
                <w:iCs/>
                <w:sz w:val="16"/>
                <w:szCs w:val="16"/>
                <w:lang w:val="en-US"/>
              </w:rPr>
            </w:pPr>
            <w:r w:rsidRPr="00BA79D2">
              <w:rPr>
                <w:iCs/>
                <w:sz w:val="16"/>
                <w:szCs w:val="16"/>
                <w:lang w:val="en-US"/>
              </w:rPr>
              <w:t>(0 – 50) 2.0</w:t>
            </w:r>
          </w:p>
          <w:p w14:paraId="0F147419" w14:textId="77777777" w:rsidR="003174BF" w:rsidRPr="00BA79D2" w:rsidRDefault="003174BF" w:rsidP="00781304">
            <w:pPr>
              <w:rPr>
                <w:iCs/>
                <w:sz w:val="16"/>
                <w:szCs w:val="16"/>
                <w:lang w:val="en-US"/>
              </w:rPr>
            </w:pPr>
            <w:r w:rsidRPr="00BA79D2">
              <w:rPr>
                <w:iCs/>
                <w:sz w:val="16"/>
                <w:szCs w:val="16"/>
                <w:lang w:val="en-US"/>
              </w:rPr>
              <w:t>(51 – 60) 3.0</w:t>
            </w:r>
          </w:p>
          <w:p w14:paraId="1EB69B21" w14:textId="77777777" w:rsidR="003174BF" w:rsidRPr="00BA79D2" w:rsidRDefault="003174BF" w:rsidP="00781304">
            <w:pPr>
              <w:rPr>
                <w:iCs/>
                <w:sz w:val="16"/>
                <w:szCs w:val="16"/>
                <w:lang w:val="en-US"/>
              </w:rPr>
            </w:pPr>
            <w:r w:rsidRPr="00BA79D2">
              <w:rPr>
                <w:iCs/>
                <w:sz w:val="16"/>
                <w:szCs w:val="16"/>
                <w:lang w:val="en-US"/>
              </w:rPr>
              <w:t>(61 – 70) 3.5</w:t>
            </w:r>
          </w:p>
          <w:p w14:paraId="5E6A15BB" w14:textId="77777777" w:rsidR="003174BF" w:rsidRPr="00BA79D2" w:rsidRDefault="003174BF" w:rsidP="00781304">
            <w:pPr>
              <w:rPr>
                <w:iCs/>
                <w:sz w:val="16"/>
                <w:szCs w:val="16"/>
                <w:lang w:val="en-US"/>
              </w:rPr>
            </w:pPr>
            <w:r w:rsidRPr="00BA79D2">
              <w:rPr>
                <w:iCs/>
                <w:sz w:val="16"/>
                <w:szCs w:val="16"/>
                <w:lang w:val="en-US"/>
              </w:rPr>
              <w:t>(71 – 80) 4.0</w:t>
            </w:r>
          </w:p>
          <w:p w14:paraId="26D0917C" w14:textId="77777777" w:rsidR="003174BF" w:rsidRPr="00BA79D2" w:rsidRDefault="003174BF" w:rsidP="00781304">
            <w:pPr>
              <w:rPr>
                <w:iCs/>
                <w:sz w:val="16"/>
                <w:szCs w:val="16"/>
                <w:lang w:val="en-US"/>
              </w:rPr>
            </w:pPr>
            <w:r w:rsidRPr="00BA79D2">
              <w:rPr>
                <w:iCs/>
                <w:sz w:val="16"/>
                <w:szCs w:val="16"/>
                <w:lang w:val="en-US"/>
              </w:rPr>
              <w:t>(81 – 90) 4.5</w:t>
            </w:r>
          </w:p>
          <w:p w14:paraId="2A6A00C3" w14:textId="77777777" w:rsidR="003174BF" w:rsidRPr="00BA79D2" w:rsidRDefault="003174BF" w:rsidP="00781304">
            <w:pPr>
              <w:rPr>
                <w:iCs/>
                <w:sz w:val="16"/>
                <w:szCs w:val="16"/>
                <w:lang w:val="en-US"/>
              </w:rPr>
            </w:pPr>
            <w:r w:rsidRPr="00BA79D2">
              <w:rPr>
                <w:iCs/>
                <w:sz w:val="16"/>
                <w:szCs w:val="16"/>
                <w:lang w:val="en-US"/>
              </w:rPr>
              <w:t>(91 – 100) 5.0</w:t>
            </w:r>
          </w:p>
          <w:p w14:paraId="47864CAF" w14:textId="638EE64C" w:rsidR="003174BF" w:rsidRPr="003174BF" w:rsidRDefault="003174BF" w:rsidP="00781304">
            <w:pPr>
              <w:rPr>
                <w:rFonts w:cstheme="minorHAnsi"/>
                <w:iCs/>
                <w:sz w:val="16"/>
                <w:szCs w:val="16"/>
                <w:lang w:val="en-US"/>
              </w:rPr>
            </w:pPr>
            <w:r w:rsidRPr="00BA79D2">
              <w:rPr>
                <w:rFonts w:cstheme="minorHAnsi"/>
                <w:b/>
                <w:bCs/>
                <w:iCs/>
                <w:sz w:val="16"/>
                <w:szCs w:val="16"/>
                <w:lang w:val="en-US"/>
              </w:rPr>
              <w:t>Rules for repeating the course due to unsatisfactory results</w:t>
            </w:r>
            <w:r w:rsidRPr="00BA79D2">
              <w:rPr>
                <w:rFonts w:cstheme="minorHAnsi"/>
                <w:iCs/>
                <w:sz w:val="16"/>
                <w:szCs w:val="16"/>
                <w:lang w:val="en-US"/>
              </w:rPr>
              <w:t>: If the course fails, it must be retaken in the next course cycle.</w:t>
            </w:r>
          </w:p>
        </w:tc>
      </w:tr>
    </w:tbl>
    <w:p w14:paraId="338C760B" w14:textId="77777777" w:rsidR="00230E8D" w:rsidRDefault="00230E8D" w:rsidP="00012CC4">
      <w:pPr>
        <w:rPr>
          <w:rFonts w:cstheme="minorHAnsi"/>
          <w:b/>
          <w:bCs/>
          <w:sz w:val="24"/>
          <w:szCs w:val="24"/>
        </w:rPr>
      </w:pPr>
    </w:p>
    <w:p w14:paraId="3BC9058B" w14:textId="36263B56" w:rsidR="0097170E" w:rsidRDefault="0097170E" w:rsidP="00012CC4">
      <w:pPr>
        <w:rPr>
          <w:rFonts w:cstheme="minorHAnsi"/>
          <w:b/>
          <w:bCs/>
          <w:sz w:val="24"/>
          <w:szCs w:val="24"/>
        </w:rPr>
      </w:pPr>
      <w:r>
        <w:rPr>
          <w:rFonts w:cstheme="minorHAnsi"/>
          <w:b/>
          <w:bCs/>
          <w:sz w:val="24"/>
          <w:szCs w:val="24"/>
        </w:rPr>
        <w:t>RYNEK MATERIAŁÓW</w:t>
      </w:r>
    </w:p>
    <w:tbl>
      <w:tblPr>
        <w:tblStyle w:val="Tabela-Siatka"/>
        <w:tblW w:w="9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6"/>
        <w:gridCol w:w="1721"/>
        <w:gridCol w:w="1417"/>
        <w:gridCol w:w="1276"/>
        <w:gridCol w:w="1313"/>
        <w:gridCol w:w="1238"/>
      </w:tblGrid>
      <w:tr w:rsidR="004512F6" w:rsidRPr="00C86143" w14:paraId="5C39A8CB" w14:textId="77777777" w:rsidTr="00781304">
        <w:trPr>
          <w:trHeight w:val="284"/>
          <w:jc w:val="center"/>
        </w:trPr>
        <w:tc>
          <w:tcPr>
            <w:tcW w:w="2092" w:type="dxa"/>
            <w:gridSpan w:val="2"/>
            <w:vMerge w:val="restart"/>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34CBDFB4" w14:textId="77777777" w:rsidR="004512F6" w:rsidRPr="00C86143" w:rsidRDefault="004512F6" w:rsidP="004512F6">
            <w:pPr>
              <w:spacing w:before="0" w:after="0"/>
              <w:ind w:left="392" w:right="471"/>
              <w:jc w:val="center"/>
              <w:rPr>
                <w:rFonts w:ascii="Calibri" w:eastAsia="Calibri" w:hAnsi="Calibri" w:cs="Calibri"/>
                <w:sz w:val="16"/>
                <w:lang w:eastAsia="pl-PL"/>
              </w:rPr>
            </w:pPr>
            <w:r w:rsidRPr="00C86143">
              <w:rPr>
                <w:rFonts w:ascii="Calibri" w:eastAsia="Calibri" w:hAnsi="Calibri" w:cs="Calibri"/>
                <w:sz w:val="16"/>
                <w:lang w:eastAsia="pl-PL"/>
              </w:rPr>
              <w:t>Kod przedmiotu</w:t>
            </w:r>
          </w:p>
        </w:tc>
        <w:tc>
          <w:tcPr>
            <w:tcW w:w="172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C51C527" w14:textId="7755ADE9" w:rsidR="004512F6" w:rsidRPr="00C86143" w:rsidRDefault="00C009FC" w:rsidP="004512F6">
            <w:pPr>
              <w:spacing w:before="0" w:after="0"/>
              <w:rPr>
                <w:rFonts w:cstheme="minorHAnsi"/>
                <w:sz w:val="16"/>
                <w:szCs w:val="16"/>
              </w:rPr>
            </w:pPr>
            <w:r w:rsidRPr="00C009FC">
              <w:rPr>
                <w:rFonts w:cstheme="minorHAnsi"/>
                <w:sz w:val="16"/>
                <w:szCs w:val="16"/>
              </w:rPr>
              <w:t>1090-IM000-MSP-OB013</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8051018"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Nazwa przedmiotu</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5473D47" w14:textId="77777777" w:rsidR="004512F6" w:rsidRPr="00C86143" w:rsidRDefault="004512F6" w:rsidP="004512F6">
            <w:pPr>
              <w:spacing w:before="0" w:after="0"/>
              <w:rPr>
                <w:rFonts w:cstheme="minorHAnsi"/>
                <w:sz w:val="16"/>
                <w:szCs w:val="16"/>
              </w:rPr>
            </w:pPr>
            <w:r w:rsidRPr="00C86143">
              <w:rPr>
                <w:rFonts w:cstheme="minorHAnsi"/>
                <w:sz w:val="16"/>
                <w:szCs w:val="16"/>
              </w:rPr>
              <w:t xml:space="preserve">w j. polskim </w:t>
            </w:r>
          </w:p>
        </w:tc>
        <w:tc>
          <w:tcPr>
            <w:tcW w:w="255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90692C8" w14:textId="77777777" w:rsidR="004512F6" w:rsidRPr="007041B6" w:rsidRDefault="004512F6" w:rsidP="004512F6">
            <w:pPr>
              <w:spacing w:before="0" w:after="0"/>
              <w:rPr>
                <w:rFonts w:cstheme="minorHAnsi"/>
                <w:b/>
                <w:bCs/>
                <w:sz w:val="16"/>
                <w:szCs w:val="16"/>
              </w:rPr>
            </w:pPr>
            <w:r>
              <w:rPr>
                <w:rFonts w:cstheme="minorHAnsi"/>
                <w:b/>
                <w:bCs/>
                <w:sz w:val="16"/>
                <w:szCs w:val="16"/>
              </w:rPr>
              <w:t>Rynek materiałów</w:t>
            </w:r>
          </w:p>
        </w:tc>
      </w:tr>
      <w:tr w:rsidR="004512F6" w:rsidRPr="00C86143" w14:paraId="34ADD613" w14:textId="77777777" w:rsidTr="00781304">
        <w:trPr>
          <w:trHeight w:val="284"/>
          <w:jc w:val="center"/>
        </w:trPr>
        <w:tc>
          <w:tcPr>
            <w:tcW w:w="2092" w:type="dxa"/>
            <w:gridSpan w:val="2"/>
            <w:vMerge/>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2B0D5F0C" w14:textId="77777777" w:rsidR="004512F6" w:rsidRPr="00C86143" w:rsidRDefault="004512F6" w:rsidP="004512F6">
            <w:pPr>
              <w:spacing w:before="0" w:after="0"/>
              <w:ind w:left="392" w:right="471"/>
              <w:jc w:val="center"/>
              <w:rPr>
                <w:rFonts w:ascii="Calibri" w:eastAsia="Calibri" w:hAnsi="Calibri" w:cs="Calibri"/>
                <w:sz w:val="16"/>
                <w:lang w:eastAsia="pl-PL"/>
              </w:rPr>
            </w:pPr>
          </w:p>
        </w:tc>
        <w:tc>
          <w:tcPr>
            <w:tcW w:w="172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3B040708" w14:textId="77777777" w:rsidR="004512F6" w:rsidRPr="00C86143" w:rsidRDefault="004512F6" w:rsidP="004512F6">
            <w:pPr>
              <w:spacing w:before="0" w:after="0"/>
              <w:rPr>
                <w:rFonts w:cstheme="minorHAnsi"/>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248E962C" w14:textId="77777777" w:rsidR="004512F6" w:rsidRPr="00C86143" w:rsidRDefault="004512F6" w:rsidP="004512F6">
            <w:pPr>
              <w:spacing w:before="0" w:after="0"/>
              <w:rPr>
                <w:rFonts w:cstheme="minorHAnsi"/>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0D23EEC7" w14:textId="77777777" w:rsidR="004512F6" w:rsidRPr="00C86143" w:rsidRDefault="004512F6" w:rsidP="004512F6">
            <w:pPr>
              <w:spacing w:before="0" w:after="0"/>
              <w:rPr>
                <w:rFonts w:cstheme="minorHAnsi"/>
                <w:sz w:val="16"/>
                <w:szCs w:val="16"/>
              </w:rPr>
            </w:pPr>
            <w:r w:rsidRPr="00C86143">
              <w:rPr>
                <w:rFonts w:cstheme="minorHAnsi"/>
                <w:sz w:val="16"/>
                <w:szCs w:val="16"/>
              </w:rPr>
              <w:t>w j. angielskim</w:t>
            </w:r>
          </w:p>
        </w:tc>
        <w:tc>
          <w:tcPr>
            <w:tcW w:w="255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368C0523" w14:textId="77777777" w:rsidR="004512F6" w:rsidRPr="007041B6" w:rsidRDefault="004512F6" w:rsidP="004512F6">
            <w:pPr>
              <w:spacing w:before="0" w:after="0"/>
              <w:rPr>
                <w:rFonts w:cstheme="minorHAnsi"/>
                <w:b/>
                <w:bCs/>
                <w:sz w:val="16"/>
                <w:szCs w:val="16"/>
              </w:rPr>
            </w:pPr>
            <w:r>
              <w:rPr>
                <w:rFonts w:cstheme="minorHAnsi"/>
                <w:b/>
                <w:bCs/>
                <w:sz w:val="16"/>
                <w:szCs w:val="16"/>
              </w:rPr>
              <w:t>Materials market</w:t>
            </w:r>
          </w:p>
        </w:tc>
      </w:tr>
      <w:tr w:rsidR="004512F6" w:rsidRPr="00C86143" w14:paraId="0A9246A8"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0BFA5FE3" w14:textId="77777777" w:rsidR="004512F6" w:rsidRPr="00C86143" w:rsidRDefault="004512F6" w:rsidP="004512F6">
            <w:pPr>
              <w:spacing w:before="0" w:after="0"/>
              <w:jc w:val="center"/>
              <w:rPr>
                <w:rFonts w:cstheme="minorHAnsi"/>
                <w:sz w:val="16"/>
                <w:szCs w:val="16"/>
              </w:rPr>
            </w:pPr>
            <w:r>
              <w:rPr>
                <w:rFonts w:cstheme="minorHAnsi"/>
                <w:sz w:val="16"/>
                <w:szCs w:val="16"/>
              </w:rPr>
              <w:t xml:space="preserve">Kierownik </w:t>
            </w:r>
            <w:r w:rsidRPr="00C86143">
              <w:rPr>
                <w:rFonts w:cstheme="minorHAnsi"/>
                <w:sz w:val="16"/>
                <w:szCs w:val="16"/>
              </w:rPr>
              <w:t xml:space="preserve"> przedmiot</w:t>
            </w:r>
            <w:r>
              <w:rPr>
                <w:rFonts w:cstheme="minorHAnsi"/>
                <w:sz w:val="16"/>
                <w:szCs w:val="16"/>
              </w:rPr>
              <w:t>u</w:t>
            </w:r>
          </w:p>
        </w:tc>
        <w:tc>
          <w:tcPr>
            <w:tcW w:w="696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F3D37CC" w14:textId="77777777" w:rsidR="004512F6" w:rsidRPr="00C86143" w:rsidRDefault="004512F6" w:rsidP="004512F6">
            <w:pPr>
              <w:spacing w:before="0" w:after="0"/>
              <w:rPr>
                <w:rFonts w:cstheme="minorHAnsi"/>
                <w:sz w:val="16"/>
                <w:szCs w:val="16"/>
              </w:rPr>
            </w:pPr>
            <w:r>
              <w:rPr>
                <w:rFonts w:cstheme="minorHAnsi"/>
                <w:sz w:val="16"/>
                <w:szCs w:val="16"/>
              </w:rPr>
              <w:t>Prof. dr hab. inż. Zbigniew Pakieła</w:t>
            </w:r>
          </w:p>
        </w:tc>
      </w:tr>
      <w:tr w:rsidR="004512F6" w:rsidRPr="00C86143" w14:paraId="727F134A"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28AD61B1"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Jednostka prowadząca</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1E8981CB"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WI</w:t>
            </w:r>
            <w:r>
              <w:rPr>
                <w:rFonts w:cstheme="minorHAnsi"/>
                <w:sz w:val="16"/>
                <w:szCs w:val="16"/>
              </w:rPr>
              <w:t>M</w:t>
            </w:r>
            <w:r w:rsidRPr="00C86143">
              <w:rPr>
                <w:rFonts w:cstheme="minorHAnsi"/>
                <w:sz w:val="16"/>
                <w:szCs w:val="16"/>
              </w:rPr>
              <w:t xml:space="preserve"> PW</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1C450EF5"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Kierunek studiów</w:t>
            </w:r>
          </w:p>
        </w:tc>
        <w:tc>
          <w:tcPr>
            <w:tcW w:w="382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205B880D" w14:textId="77777777" w:rsidR="004512F6" w:rsidRPr="00C86143" w:rsidRDefault="004512F6" w:rsidP="004512F6">
            <w:pPr>
              <w:spacing w:before="0" w:after="0"/>
              <w:rPr>
                <w:rFonts w:cstheme="minorHAnsi"/>
                <w:sz w:val="16"/>
                <w:szCs w:val="16"/>
              </w:rPr>
            </w:pPr>
            <w:r w:rsidRPr="00C86143">
              <w:rPr>
                <w:rFonts w:cstheme="minorHAnsi"/>
                <w:sz w:val="16"/>
                <w:szCs w:val="16"/>
              </w:rPr>
              <w:t xml:space="preserve">Inżynieria </w:t>
            </w:r>
            <w:r>
              <w:rPr>
                <w:rFonts w:cstheme="minorHAnsi"/>
                <w:sz w:val="16"/>
                <w:szCs w:val="16"/>
              </w:rPr>
              <w:t>materiałowa</w:t>
            </w:r>
          </w:p>
        </w:tc>
      </w:tr>
      <w:tr w:rsidR="004512F6" w:rsidRPr="00C86143" w14:paraId="194DC795" w14:textId="77777777" w:rsidTr="00781304">
        <w:trPr>
          <w:trHeight w:val="284"/>
          <w:jc w:val="center"/>
        </w:trPr>
        <w:tc>
          <w:tcPr>
            <w:tcW w:w="2092" w:type="dxa"/>
            <w:gridSpan w:val="2"/>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10140369"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Profil</w:t>
            </w:r>
            <w:r>
              <w:rPr>
                <w:rFonts w:cstheme="minorHAnsi"/>
                <w:sz w:val="16"/>
                <w:szCs w:val="16"/>
              </w:rPr>
              <w:br/>
            </w:r>
            <w:r w:rsidRPr="00C86143">
              <w:rPr>
                <w:rFonts w:cstheme="minorHAnsi"/>
                <w:sz w:val="16"/>
                <w:szCs w:val="16"/>
              </w:rPr>
              <w:t>i poziom kształcenia</w:t>
            </w:r>
          </w:p>
        </w:tc>
        <w:tc>
          <w:tcPr>
            <w:tcW w:w="1721" w:type="dxa"/>
            <w:tcBorders>
              <w:top w:val="single" w:sz="12" w:space="0" w:color="auto"/>
              <w:left w:val="single" w:sz="4" w:space="0" w:color="auto"/>
              <w:bottom w:val="single" w:sz="4" w:space="0" w:color="auto"/>
              <w:right w:val="single" w:sz="4" w:space="0" w:color="auto"/>
            </w:tcBorders>
            <w:shd w:val="clear" w:color="auto" w:fill="auto"/>
            <w:vAlign w:val="center"/>
          </w:tcPr>
          <w:p w14:paraId="6AD37AA1" w14:textId="77777777" w:rsidR="004512F6" w:rsidRPr="00C86143" w:rsidRDefault="004512F6" w:rsidP="004512F6">
            <w:pPr>
              <w:spacing w:before="0" w:after="0"/>
              <w:jc w:val="center"/>
              <w:rPr>
                <w:rFonts w:cstheme="minorHAnsi"/>
                <w:sz w:val="16"/>
                <w:szCs w:val="16"/>
              </w:rPr>
            </w:pPr>
            <w:proofErr w:type="spellStart"/>
            <w:r w:rsidRPr="00C86143">
              <w:rPr>
                <w:rFonts w:cstheme="minorHAnsi"/>
                <w:sz w:val="16"/>
                <w:szCs w:val="16"/>
              </w:rPr>
              <w:t>ogólnoakademicki</w:t>
            </w:r>
            <w:proofErr w:type="spellEnd"/>
          </w:p>
          <w:p w14:paraId="4E146820" w14:textId="77777777" w:rsidR="004512F6" w:rsidRPr="00C86143" w:rsidRDefault="004512F6" w:rsidP="004512F6">
            <w:pPr>
              <w:spacing w:before="0" w:after="0"/>
              <w:jc w:val="center"/>
              <w:rPr>
                <w:rFonts w:cstheme="minorHAnsi"/>
                <w:sz w:val="16"/>
                <w:szCs w:val="16"/>
              </w:rPr>
            </w:pPr>
            <w:r>
              <w:rPr>
                <w:rFonts w:cstheme="minorHAnsi"/>
                <w:sz w:val="16"/>
                <w:szCs w:val="16"/>
              </w:rPr>
              <w:t>studia I  stopnia</w:t>
            </w:r>
            <w:r w:rsidRPr="00C86143">
              <w:rPr>
                <w:rFonts w:cstheme="minorHAnsi"/>
                <w:sz w:val="16"/>
                <w:szCs w:val="16"/>
              </w:rPr>
              <w:t xml:space="preserve"> stacjonarne</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FEB745B"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Semestr studiów</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06DBB402" w14:textId="77777777" w:rsidR="004512F6" w:rsidRPr="00C86143" w:rsidRDefault="004512F6" w:rsidP="004512F6">
            <w:pPr>
              <w:spacing w:before="0" w:after="0"/>
              <w:jc w:val="center"/>
              <w:rPr>
                <w:rFonts w:cstheme="minorHAnsi"/>
                <w:sz w:val="16"/>
                <w:szCs w:val="16"/>
              </w:rPr>
            </w:pPr>
            <w:r>
              <w:rPr>
                <w:rFonts w:cstheme="minorHAnsi"/>
                <w:sz w:val="16"/>
                <w:szCs w:val="16"/>
              </w:rPr>
              <w:t>5</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5956866"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Specjalność</w:t>
            </w:r>
          </w:p>
        </w:tc>
        <w:tc>
          <w:tcPr>
            <w:tcW w:w="1238" w:type="dxa"/>
            <w:tcBorders>
              <w:top w:val="single" w:sz="12" w:space="0" w:color="auto"/>
              <w:left w:val="single" w:sz="4" w:space="0" w:color="auto"/>
              <w:bottom w:val="single" w:sz="4" w:space="0" w:color="auto"/>
              <w:right w:val="single" w:sz="12" w:space="0" w:color="auto"/>
            </w:tcBorders>
            <w:shd w:val="clear" w:color="auto" w:fill="auto"/>
            <w:vAlign w:val="center"/>
          </w:tcPr>
          <w:p w14:paraId="3FD2E952"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r>
      <w:tr w:rsidR="004512F6" w:rsidRPr="00C86143" w14:paraId="3291051C"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57EE5BF8" w14:textId="77777777" w:rsidR="004512F6" w:rsidRPr="00C86143" w:rsidRDefault="004512F6" w:rsidP="004512F6">
            <w:pPr>
              <w:spacing w:before="0" w:after="0"/>
              <w:jc w:val="center"/>
              <w:rPr>
                <w:rFonts w:cstheme="minorHAnsi"/>
                <w:sz w:val="16"/>
                <w:szCs w:val="16"/>
              </w:rPr>
            </w:pPr>
            <w:r>
              <w:rPr>
                <w:rFonts w:cstheme="minorHAnsi"/>
                <w:sz w:val="16"/>
                <w:szCs w:val="16"/>
              </w:rPr>
              <w:t>Rodzaj</w:t>
            </w:r>
            <w:r w:rsidRPr="00C86143">
              <w:rPr>
                <w:rFonts w:cstheme="minorHAnsi"/>
                <w:sz w:val="16"/>
                <w:szCs w:val="16"/>
              </w:rPr>
              <w:t xml:space="preserve"> przedmiotu</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B25D0" w14:textId="77777777" w:rsidR="004512F6" w:rsidRPr="00C86143" w:rsidRDefault="004512F6" w:rsidP="004512F6">
            <w:pPr>
              <w:spacing w:before="0" w:after="0"/>
              <w:rPr>
                <w:rFonts w:cstheme="minorHAnsi"/>
                <w:sz w:val="16"/>
                <w:szCs w:val="16"/>
              </w:rPr>
            </w:pPr>
            <w:r>
              <w:rPr>
                <w:rFonts w:cstheme="minorHAnsi"/>
                <w:sz w:val="16"/>
                <w:szCs w:val="16"/>
              </w:rPr>
              <w:t>obieralny</w:t>
            </w:r>
          </w:p>
        </w:tc>
        <w:tc>
          <w:tcPr>
            <w:tcW w:w="25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68BE8" w14:textId="77777777" w:rsidR="004512F6" w:rsidRPr="00C86143" w:rsidRDefault="004512F6" w:rsidP="004512F6">
            <w:pPr>
              <w:spacing w:before="0" w:after="0"/>
              <w:rPr>
                <w:rFonts w:cstheme="minorHAnsi"/>
                <w:sz w:val="16"/>
                <w:szCs w:val="16"/>
              </w:rPr>
            </w:pPr>
            <w:r w:rsidRPr="00C86143">
              <w:rPr>
                <w:rFonts w:cstheme="minorHAnsi"/>
                <w:sz w:val="16"/>
                <w:szCs w:val="16"/>
              </w:rPr>
              <w:t>Język zajęć</w:t>
            </w: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34621A20"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polski</w:t>
            </w:r>
          </w:p>
        </w:tc>
      </w:tr>
      <w:tr w:rsidR="004512F6" w:rsidRPr="00C86143" w14:paraId="6E3CB844"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007DC197" w14:textId="77777777" w:rsidR="004512F6" w:rsidRDefault="004512F6" w:rsidP="004512F6">
            <w:pPr>
              <w:spacing w:before="0" w:after="0"/>
              <w:jc w:val="center"/>
              <w:rPr>
                <w:rFonts w:cstheme="minorHAnsi"/>
                <w:sz w:val="16"/>
                <w:szCs w:val="16"/>
              </w:rPr>
            </w:pPr>
            <w:r>
              <w:rPr>
                <w:rFonts w:cstheme="minorHAnsi"/>
                <w:sz w:val="16"/>
                <w:szCs w:val="16"/>
              </w:rPr>
              <w:t>Forma</w:t>
            </w:r>
            <w:r w:rsidRPr="00C86143">
              <w:rPr>
                <w:rFonts w:cstheme="minorHAnsi"/>
                <w:sz w:val="16"/>
                <w:szCs w:val="16"/>
              </w:rPr>
              <w:t xml:space="preserve"> zaliczenia</w:t>
            </w:r>
            <w:r>
              <w:rPr>
                <w:rFonts w:cstheme="minorHAnsi"/>
                <w:sz w:val="16"/>
                <w:szCs w:val="16"/>
              </w:rPr>
              <w:t>:</w:t>
            </w:r>
          </w:p>
          <w:p w14:paraId="73787D18" w14:textId="77777777" w:rsidR="004512F6" w:rsidRPr="00C86143" w:rsidRDefault="004512F6" w:rsidP="004512F6">
            <w:pPr>
              <w:spacing w:before="0" w:after="0"/>
              <w:jc w:val="center"/>
              <w:rPr>
                <w:rFonts w:cstheme="minorHAnsi"/>
                <w:sz w:val="16"/>
                <w:szCs w:val="16"/>
              </w:rPr>
            </w:pPr>
            <w:r>
              <w:rPr>
                <w:rFonts w:cstheme="minorHAnsi"/>
                <w:sz w:val="16"/>
                <w:szCs w:val="16"/>
              </w:rPr>
              <w:t xml:space="preserve">Egzamin (Tak/Nie) </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7063E73F" w14:textId="77777777" w:rsidR="004512F6" w:rsidRPr="00C86143" w:rsidRDefault="004512F6" w:rsidP="004512F6">
            <w:pPr>
              <w:spacing w:before="0" w:after="0"/>
              <w:jc w:val="center"/>
              <w:rPr>
                <w:rFonts w:cstheme="minorHAnsi"/>
                <w:sz w:val="16"/>
                <w:szCs w:val="16"/>
              </w:rPr>
            </w:pPr>
            <w:r>
              <w:rPr>
                <w:rFonts w:cstheme="minorHAnsi"/>
                <w:sz w:val="16"/>
                <w:szCs w:val="16"/>
              </w:rPr>
              <w:t>Nie</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43AB460F"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Sumaryczna liczba godzin w semestrze</w:t>
            </w:r>
          </w:p>
        </w:tc>
        <w:tc>
          <w:tcPr>
            <w:tcW w:w="1276" w:type="dxa"/>
            <w:tcBorders>
              <w:top w:val="single" w:sz="4" w:space="0" w:color="auto"/>
              <w:left w:val="single" w:sz="4" w:space="0" w:color="auto"/>
              <w:bottom w:val="single" w:sz="12" w:space="0" w:color="auto"/>
              <w:right w:val="single" w:sz="8" w:space="0" w:color="auto"/>
            </w:tcBorders>
            <w:shd w:val="clear" w:color="auto" w:fill="auto"/>
            <w:vAlign w:val="center"/>
          </w:tcPr>
          <w:p w14:paraId="1CAB9620" w14:textId="77777777" w:rsidR="004512F6" w:rsidRPr="00C86143" w:rsidRDefault="004512F6" w:rsidP="004512F6">
            <w:pPr>
              <w:spacing w:before="0" w:after="0"/>
              <w:jc w:val="center"/>
              <w:rPr>
                <w:rFonts w:cstheme="minorHAnsi"/>
                <w:sz w:val="16"/>
                <w:szCs w:val="16"/>
              </w:rPr>
            </w:pPr>
            <w:r>
              <w:rPr>
                <w:rFonts w:cstheme="minorHAnsi"/>
                <w:sz w:val="16"/>
                <w:szCs w:val="16"/>
              </w:rPr>
              <w:t>30</w:t>
            </w:r>
          </w:p>
        </w:tc>
        <w:tc>
          <w:tcPr>
            <w:tcW w:w="1313" w:type="dxa"/>
            <w:tcBorders>
              <w:top w:val="single" w:sz="8" w:space="0" w:color="auto"/>
              <w:left w:val="single" w:sz="8" w:space="0" w:color="auto"/>
              <w:bottom w:val="single" w:sz="12" w:space="0" w:color="auto"/>
              <w:right w:val="single" w:sz="4" w:space="0" w:color="auto"/>
            </w:tcBorders>
            <w:shd w:val="clear" w:color="auto" w:fill="BFBFBF" w:themeFill="background1" w:themeFillShade="BF"/>
            <w:vAlign w:val="center"/>
          </w:tcPr>
          <w:p w14:paraId="7DAB19F2"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Sumaryczna liczba ECTS</w:t>
            </w:r>
          </w:p>
        </w:tc>
        <w:tc>
          <w:tcPr>
            <w:tcW w:w="1238" w:type="dxa"/>
            <w:tcBorders>
              <w:top w:val="single" w:sz="8" w:space="0" w:color="auto"/>
              <w:left w:val="single" w:sz="4" w:space="0" w:color="auto"/>
              <w:bottom w:val="single" w:sz="12" w:space="0" w:color="auto"/>
              <w:right w:val="single" w:sz="12" w:space="0" w:color="auto"/>
            </w:tcBorders>
            <w:shd w:val="clear" w:color="auto" w:fill="auto"/>
            <w:vAlign w:val="center"/>
          </w:tcPr>
          <w:p w14:paraId="280F4E54" w14:textId="77777777" w:rsidR="004512F6" w:rsidRPr="00C86143" w:rsidRDefault="004512F6" w:rsidP="004512F6">
            <w:pPr>
              <w:spacing w:before="0" w:after="0"/>
              <w:jc w:val="center"/>
              <w:rPr>
                <w:rFonts w:cstheme="minorHAnsi"/>
                <w:sz w:val="16"/>
                <w:szCs w:val="16"/>
              </w:rPr>
            </w:pPr>
            <w:r>
              <w:rPr>
                <w:rFonts w:cstheme="minorHAnsi"/>
                <w:sz w:val="16"/>
                <w:szCs w:val="16"/>
              </w:rPr>
              <w:t>2</w:t>
            </w:r>
          </w:p>
        </w:tc>
      </w:tr>
      <w:tr w:rsidR="004512F6" w:rsidRPr="00C86143" w14:paraId="0C37E8D6" w14:textId="77777777" w:rsidTr="00781304">
        <w:trPr>
          <w:trHeight w:val="284"/>
          <w:jc w:val="center"/>
        </w:trPr>
        <w:tc>
          <w:tcPr>
            <w:tcW w:w="3813"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2A75FB0C" w14:textId="77777777" w:rsidR="004512F6" w:rsidRPr="00C86143" w:rsidRDefault="004512F6" w:rsidP="004512F6">
            <w:pPr>
              <w:spacing w:before="0" w:after="0"/>
              <w:jc w:val="center"/>
              <w:rPr>
                <w:rFonts w:cstheme="minorHAnsi"/>
                <w:sz w:val="16"/>
                <w:szCs w:val="16"/>
              </w:rPr>
            </w:pPr>
            <w:r>
              <w:rPr>
                <w:rFonts w:cstheme="minorHAnsi"/>
                <w:sz w:val="16"/>
                <w:szCs w:val="16"/>
              </w:rPr>
              <w:t>Typ</w:t>
            </w:r>
            <w:r w:rsidRPr="00C86143">
              <w:rPr>
                <w:rFonts w:cstheme="minorHAnsi"/>
                <w:sz w:val="16"/>
                <w:szCs w:val="16"/>
              </w:rPr>
              <w:t xml:space="preserve"> zajęć</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B2CB608"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Wykład</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D500D00" w14:textId="77777777" w:rsidR="004512F6" w:rsidRPr="00C86143" w:rsidRDefault="004512F6" w:rsidP="004512F6">
            <w:pPr>
              <w:spacing w:before="0" w:after="0"/>
              <w:jc w:val="center"/>
              <w:rPr>
                <w:rFonts w:cstheme="minorHAnsi"/>
                <w:sz w:val="16"/>
                <w:szCs w:val="16"/>
              </w:rPr>
            </w:pPr>
            <w:proofErr w:type="spellStart"/>
            <w:r>
              <w:rPr>
                <w:rFonts w:cstheme="minorHAnsi"/>
                <w:sz w:val="16"/>
                <w:szCs w:val="16"/>
              </w:rPr>
              <w:t>Semianarium</w:t>
            </w:r>
            <w:proofErr w:type="spellEnd"/>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30F8667"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Ćwiczenia projektowe</w:t>
            </w:r>
          </w:p>
        </w:tc>
        <w:tc>
          <w:tcPr>
            <w:tcW w:w="1238"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55A3E93F"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Laboratorium</w:t>
            </w:r>
          </w:p>
        </w:tc>
      </w:tr>
      <w:tr w:rsidR="004512F6" w:rsidRPr="00C86143" w14:paraId="4AE4D87B" w14:textId="77777777" w:rsidTr="00781304">
        <w:trPr>
          <w:trHeight w:val="284"/>
          <w:jc w:val="center"/>
        </w:trPr>
        <w:tc>
          <w:tcPr>
            <w:tcW w:w="2036" w:type="dxa"/>
            <w:vMerge w:val="restart"/>
            <w:tcBorders>
              <w:top w:val="single" w:sz="4" w:space="0" w:color="auto"/>
              <w:left w:val="single" w:sz="12" w:space="0" w:color="auto"/>
              <w:right w:val="single" w:sz="4" w:space="0" w:color="auto"/>
            </w:tcBorders>
            <w:shd w:val="clear" w:color="auto" w:fill="BFBFBF" w:themeFill="background1" w:themeFillShade="BF"/>
            <w:vAlign w:val="center"/>
          </w:tcPr>
          <w:p w14:paraId="57EC1024" w14:textId="77777777" w:rsidR="004512F6" w:rsidRPr="00C86143" w:rsidRDefault="004512F6" w:rsidP="004512F6">
            <w:pPr>
              <w:spacing w:before="0" w:after="0"/>
              <w:jc w:val="center"/>
              <w:rPr>
                <w:rFonts w:cstheme="minorHAnsi"/>
                <w:sz w:val="16"/>
                <w:szCs w:val="16"/>
              </w:rPr>
            </w:pPr>
            <w:r w:rsidRPr="00C86143">
              <w:rPr>
                <w:rFonts w:cstheme="minorHAnsi"/>
                <w:sz w:val="16"/>
                <w:szCs w:val="16"/>
              </w:rPr>
              <w:t>Liczba godzin</w:t>
            </w:r>
            <w:r>
              <w:rPr>
                <w:rFonts w:cstheme="minorHAnsi"/>
                <w:sz w:val="16"/>
                <w:szCs w:val="16"/>
              </w:rPr>
              <w:t xml:space="preserve"> zajęć</w:t>
            </w:r>
          </w:p>
        </w:tc>
        <w:tc>
          <w:tcPr>
            <w:tcW w:w="17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3409FA" w14:textId="77777777" w:rsidR="004512F6" w:rsidRPr="00C86143" w:rsidRDefault="004512F6" w:rsidP="004512F6">
            <w:pPr>
              <w:spacing w:before="0" w:after="0"/>
              <w:jc w:val="center"/>
              <w:rPr>
                <w:rFonts w:cstheme="minorHAnsi"/>
                <w:sz w:val="16"/>
                <w:szCs w:val="16"/>
              </w:rPr>
            </w:pPr>
            <w:r>
              <w:rPr>
                <w:rFonts w:cstheme="minorHAnsi"/>
                <w:sz w:val="16"/>
                <w:szCs w:val="16"/>
              </w:rPr>
              <w:t>tygodniowo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F6794"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57599" w14:textId="77777777" w:rsidR="004512F6" w:rsidRPr="00C86143" w:rsidRDefault="004512F6" w:rsidP="004512F6">
            <w:pPr>
              <w:spacing w:before="0" w:after="0"/>
              <w:jc w:val="center"/>
              <w:rPr>
                <w:rFonts w:cstheme="minorHAnsi"/>
                <w:sz w:val="16"/>
                <w:szCs w:val="16"/>
              </w:rPr>
            </w:pPr>
            <w:r>
              <w:rPr>
                <w:rFonts w:cstheme="minorHAnsi"/>
                <w:sz w:val="16"/>
                <w:szCs w:val="16"/>
              </w:rPr>
              <w:t>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66DD70CE"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583D8359"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r>
      <w:tr w:rsidR="004512F6" w:rsidRPr="00C86143" w14:paraId="33C11DB0" w14:textId="77777777" w:rsidTr="00781304">
        <w:trPr>
          <w:trHeight w:val="284"/>
          <w:jc w:val="center"/>
        </w:trPr>
        <w:tc>
          <w:tcPr>
            <w:tcW w:w="2036"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4851B6C8" w14:textId="77777777" w:rsidR="004512F6" w:rsidRPr="00C86143" w:rsidRDefault="004512F6" w:rsidP="004512F6">
            <w:pPr>
              <w:spacing w:before="0" w:after="0"/>
              <w:jc w:val="center"/>
              <w:rPr>
                <w:rFonts w:cstheme="minorHAnsi"/>
                <w:sz w:val="16"/>
                <w:szCs w:val="16"/>
              </w:rPr>
            </w:pPr>
          </w:p>
        </w:tc>
        <w:tc>
          <w:tcPr>
            <w:tcW w:w="1777"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01DDF72B" w14:textId="77777777" w:rsidR="004512F6" w:rsidRPr="00C86143" w:rsidRDefault="004512F6" w:rsidP="004512F6">
            <w:pPr>
              <w:spacing w:before="0" w:after="0"/>
              <w:jc w:val="center"/>
              <w:rPr>
                <w:rFonts w:cstheme="minorHAnsi"/>
                <w:sz w:val="16"/>
                <w:szCs w:val="16"/>
              </w:rPr>
            </w:pPr>
            <w:r>
              <w:rPr>
                <w:rFonts w:cstheme="minorHAnsi"/>
                <w:sz w:val="16"/>
                <w:szCs w:val="16"/>
              </w:rPr>
              <w:t>łącznie w semestrze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3B5FDE4D"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67DFF3DC" w14:textId="77777777" w:rsidR="004512F6" w:rsidRPr="00C86143" w:rsidRDefault="004512F6" w:rsidP="004512F6">
            <w:pPr>
              <w:spacing w:before="0" w:after="0"/>
              <w:jc w:val="center"/>
              <w:rPr>
                <w:rFonts w:cstheme="minorHAnsi"/>
                <w:sz w:val="16"/>
                <w:szCs w:val="16"/>
              </w:rPr>
            </w:pPr>
            <w:r>
              <w:rPr>
                <w:rFonts w:cstheme="minorHAnsi"/>
                <w:sz w:val="16"/>
                <w:szCs w:val="16"/>
              </w:rPr>
              <w:t>30</w:t>
            </w:r>
          </w:p>
        </w:tc>
        <w:tc>
          <w:tcPr>
            <w:tcW w:w="1313" w:type="dxa"/>
            <w:tcBorders>
              <w:top w:val="single" w:sz="4" w:space="0" w:color="auto"/>
              <w:left w:val="single" w:sz="4" w:space="0" w:color="auto"/>
              <w:bottom w:val="single" w:sz="12" w:space="0" w:color="auto"/>
              <w:right w:val="single" w:sz="4" w:space="0" w:color="auto"/>
            </w:tcBorders>
            <w:shd w:val="clear" w:color="auto" w:fill="auto"/>
            <w:vAlign w:val="center"/>
          </w:tcPr>
          <w:p w14:paraId="159B1F22"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c>
          <w:tcPr>
            <w:tcW w:w="1238" w:type="dxa"/>
            <w:tcBorders>
              <w:top w:val="single" w:sz="4" w:space="0" w:color="auto"/>
              <w:left w:val="single" w:sz="4" w:space="0" w:color="auto"/>
              <w:bottom w:val="single" w:sz="12" w:space="0" w:color="auto"/>
              <w:right w:val="single" w:sz="12" w:space="0" w:color="auto"/>
            </w:tcBorders>
            <w:shd w:val="clear" w:color="auto" w:fill="auto"/>
            <w:vAlign w:val="center"/>
          </w:tcPr>
          <w:p w14:paraId="7B061784" w14:textId="77777777" w:rsidR="004512F6" w:rsidRPr="00C86143" w:rsidRDefault="004512F6" w:rsidP="004512F6">
            <w:pPr>
              <w:spacing w:before="0" w:after="0"/>
              <w:jc w:val="center"/>
              <w:rPr>
                <w:rFonts w:cstheme="minorHAnsi"/>
                <w:sz w:val="16"/>
                <w:szCs w:val="16"/>
              </w:rPr>
            </w:pPr>
            <w:r>
              <w:rPr>
                <w:rFonts w:cstheme="minorHAnsi"/>
                <w:sz w:val="16"/>
                <w:szCs w:val="16"/>
              </w:rPr>
              <w:t>-</w:t>
            </w:r>
          </w:p>
        </w:tc>
      </w:tr>
    </w:tbl>
    <w:p w14:paraId="129CB0CC" w14:textId="77777777" w:rsidR="004512F6" w:rsidRPr="005046C6" w:rsidRDefault="004512F6" w:rsidP="004512F6">
      <w:pPr>
        <w:spacing w:before="60" w:after="60"/>
        <w:jc w:val="center"/>
        <w:rPr>
          <w:rFonts w:cstheme="minorHAnsi"/>
          <w:b/>
          <w:bCs/>
          <w:sz w:val="14"/>
          <w:szCs w:val="14"/>
        </w:rPr>
      </w:pPr>
      <w:r w:rsidRPr="005046C6">
        <w:rPr>
          <w:rFonts w:cstheme="minorHAnsi"/>
          <w:b/>
          <w:bCs/>
          <w:sz w:val="14"/>
          <w:szCs w:val="14"/>
        </w:rPr>
        <w:t>Zgodnie z §11 pkt. 7 Regulaminu Studiów w PW obecność studenta na zajęciach, na które został zapisany, z wyjątkiem wykładów, jest obowiązkowa.</w:t>
      </w:r>
    </w:p>
    <w:tbl>
      <w:tblPr>
        <w:tblStyle w:val="Tabela-Siatka"/>
        <w:tblW w:w="0" w:type="auto"/>
        <w:tblLook w:val="04A0" w:firstRow="1" w:lastRow="0" w:firstColumn="1" w:lastColumn="0" w:noHBand="0" w:noVBand="1"/>
      </w:tblPr>
      <w:tblGrid>
        <w:gridCol w:w="9042"/>
        <w:gridCol w:w="20"/>
      </w:tblGrid>
      <w:tr w:rsidR="004512F6" w:rsidRPr="00E73040" w14:paraId="022C205D" w14:textId="77777777" w:rsidTr="00781304">
        <w:trPr>
          <w:trHeight w:val="170"/>
        </w:trPr>
        <w:tc>
          <w:tcPr>
            <w:tcW w:w="9062" w:type="dxa"/>
            <w:gridSpan w:val="2"/>
            <w:shd w:val="clear" w:color="auto" w:fill="BFBFBF" w:themeFill="background1" w:themeFillShade="BF"/>
            <w:vAlign w:val="center"/>
          </w:tcPr>
          <w:p w14:paraId="20373D01" w14:textId="77777777" w:rsidR="004512F6" w:rsidRPr="00E73040" w:rsidRDefault="004512F6" w:rsidP="00781304">
            <w:pPr>
              <w:jc w:val="center"/>
              <w:rPr>
                <w:rFonts w:cstheme="minorHAnsi"/>
                <w:b/>
                <w:bCs/>
                <w:sz w:val="16"/>
                <w:szCs w:val="16"/>
              </w:rPr>
            </w:pPr>
            <w:r>
              <w:rPr>
                <w:rFonts w:cstheme="minorHAnsi"/>
                <w:b/>
                <w:bCs/>
                <w:sz w:val="16"/>
                <w:szCs w:val="16"/>
              </w:rPr>
              <w:t>Wymagania wstępne i zasady ogólne</w:t>
            </w:r>
          </w:p>
        </w:tc>
      </w:tr>
      <w:tr w:rsidR="004512F6" w14:paraId="40C510E8" w14:textId="77777777" w:rsidTr="00781304">
        <w:trPr>
          <w:trHeight w:val="170"/>
        </w:trPr>
        <w:tc>
          <w:tcPr>
            <w:tcW w:w="9062" w:type="dxa"/>
            <w:gridSpan w:val="2"/>
            <w:vAlign w:val="center"/>
          </w:tcPr>
          <w:p w14:paraId="71E250D2" w14:textId="77777777" w:rsidR="004512F6" w:rsidRDefault="004512F6" w:rsidP="00781304">
            <w:pPr>
              <w:rPr>
                <w:rFonts w:cstheme="minorHAnsi"/>
                <w:i/>
                <w:sz w:val="14"/>
                <w:szCs w:val="14"/>
              </w:rPr>
            </w:pPr>
            <w:r>
              <w:rPr>
                <w:rFonts w:cstheme="minorHAnsi"/>
                <w:i/>
                <w:sz w:val="14"/>
                <w:szCs w:val="14"/>
              </w:rPr>
              <w:t>(</w:t>
            </w:r>
            <w:r w:rsidRPr="00A81D1A">
              <w:rPr>
                <w:rFonts w:cstheme="minorHAnsi"/>
                <w:i/>
                <w:sz w:val="14"/>
                <w:szCs w:val="14"/>
              </w:rPr>
              <w:t>rekomendacje lub ograniczenia udziału studentów w zajęciach wynikających z wymaganej kolejności realizacji przedmiotów w planie studiów</w:t>
            </w:r>
            <w:r>
              <w:rPr>
                <w:rFonts w:cstheme="minorHAnsi"/>
                <w:i/>
                <w:sz w:val="14"/>
                <w:szCs w:val="14"/>
              </w:rPr>
              <w:t>, możliwość rejestrowania dźwięku i obrazu)</w:t>
            </w:r>
          </w:p>
          <w:p w14:paraId="41E9C8B1" w14:textId="4B41DF6E" w:rsidR="004512F6" w:rsidRPr="0089782D" w:rsidRDefault="004512F6" w:rsidP="00781304">
            <w:pPr>
              <w:rPr>
                <w:rFonts w:cstheme="minorHAnsi"/>
                <w:sz w:val="16"/>
                <w:szCs w:val="16"/>
              </w:rPr>
            </w:pPr>
            <w:r>
              <w:rPr>
                <w:rFonts w:cstheme="minorHAnsi"/>
                <w:sz w:val="16"/>
                <w:szCs w:val="16"/>
              </w:rPr>
              <w:t xml:space="preserve">Seminaria będą odbywały się zdalnie na platformie MS </w:t>
            </w:r>
            <w:proofErr w:type="spellStart"/>
            <w:r>
              <w:rPr>
                <w:rFonts w:cstheme="minorHAnsi"/>
                <w:sz w:val="16"/>
                <w:szCs w:val="16"/>
              </w:rPr>
              <w:t>Teams</w:t>
            </w:r>
            <w:proofErr w:type="spellEnd"/>
            <w:r w:rsidRPr="0033267E">
              <w:rPr>
                <w:rFonts w:cstheme="minorHAnsi"/>
                <w:sz w:val="16"/>
                <w:szCs w:val="16"/>
              </w:rPr>
              <w:t>. Możliwość rejestracji dźwięku i obrazu za zgodą prowadzącego.</w:t>
            </w:r>
          </w:p>
        </w:tc>
      </w:tr>
      <w:tr w:rsidR="004512F6" w:rsidRPr="00E73040" w14:paraId="5494EA59" w14:textId="77777777" w:rsidTr="00781304">
        <w:trPr>
          <w:trHeight w:val="170"/>
        </w:trPr>
        <w:tc>
          <w:tcPr>
            <w:tcW w:w="9062" w:type="dxa"/>
            <w:gridSpan w:val="2"/>
            <w:shd w:val="clear" w:color="auto" w:fill="BFBFBF" w:themeFill="background1" w:themeFillShade="BF"/>
            <w:vAlign w:val="center"/>
          </w:tcPr>
          <w:p w14:paraId="63266F9E" w14:textId="77777777" w:rsidR="004512F6" w:rsidRPr="00E73040" w:rsidRDefault="004512F6" w:rsidP="00781304">
            <w:pPr>
              <w:jc w:val="center"/>
              <w:rPr>
                <w:rFonts w:cstheme="minorHAnsi"/>
                <w:b/>
                <w:bCs/>
                <w:sz w:val="16"/>
                <w:szCs w:val="16"/>
              </w:rPr>
            </w:pPr>
            <w:r w:rsidRPr="00E73040">
              <w:rPr>
                <w:rFonts w:cstheme="minorHAnsi"/>
                <w:b/>
                <w:bCs/>
                <w:sz w:val="16"/>
                <w:szCs w:val="16"/>
              </w:rPr>
              <w:t>Organizacja i warunki zal</w:t>
            </w:r>
            <w:r>
              <w:rPr>
                <w:rFonts w:cstheme="minorHAnsi"/>
                <w:b/>
                <w:bCs/>
                <w:sz w:val="16"/>
                <w:szCs w:val="16"/>
              </w:rPr>
              <w:t>i</w:t>
            </w:r>
            <w:r w:rsidRPr="00E73040">
              <w:rPr>
                <w:rFonts w:cstheme="minorHAnsi"/>
                <w:b/>
                <w:bCs/>
                <w:sz w:val="16"/>
                <w:szCs w:val="16"/>
              </w:rPr>
              <w:t>c</w:t>
            </w:r>
            <w:r>
              <w:rPr>
                <w:rFonts w:cstheme="minorHAnsi"/>
                <w:b/>
                <w:bCs/>
                <w:sz w:val="16"/>
                <w:szCs w:val="16"/>
              </w:rPr>
              <w:t>z</w:t>
            </w:r>
            <w:r w:rsidRPr="00E73040">
              <w:rPr>
                <w:rFonts w:cstheme="minorHAnsi"/>
                <w:b/>
                <w:bCs/>
                <w:sz w:val="16"/>
                <w:szCs w:val="16"/>
              </w:rPr>
              <w:t xml:space="preserve">enia </w:t>
            </w:r>
            <w:r>
              <w:rPr>
                <w:rFonts w:cstheme="minorHAnsi"/>
                <w:b/>
                <w:bCs/>
                <w:sz w:val="16"/>
                <w:szCs w:val="16"/>
              </w:rPr>
              <w:t xml:space="preserve">zajęć </w:t>
            </w:r>
            <w:r w:rsidRPr="00E73040">
              <w:rPr>
                <w:rFonts w:cstheme="minorHAnsi"/>
                <w:b/>
                <w:bCs/>
                <w:sz w:val="16"/>
                <w:szCs w:val="16"/>
              </w:rPr>
              <w:t xml:space="preserve">(dla każdego </w:t>
            </w:r>
            <w:r>
              <w:rPr>
                <w:rFonts w:cstheme="minorHAnsi"/>
                <w:b/>
                <w:bCs/>
                <w:sz w:val="16"/>
                <w:szCs w:val="16"/>
              </w:rPr>
              <w:t xml:space="preserve">typu zajęć </w:t>
            </w:r>
            <w:r w:rsidRPr="00E73040">
              <w:rPr>
                <w:rFonts w:cstheme="minorHAnsi"/>
                <w:b/>
                <w:bCs/>
                <w:sz w:val="16"/>
                <w:szCs w:val="16"/>
              </w:rPr>
              <w:t>oddzielnie)</w:t>
            </w:r>
          </w:p>
        </w:tc>
      </w:tr>
      <w:tr w:rsidR="004512F6" w14:paraId="4578DE43" w14:textId="77777777" w:rsidTr="00781304">
        <w:trPr>
          <w:trHeight w:val="170"/>
        </w:trPr>
        <w:tc>
          <w:tcPr>
            <w:tcW w:w="9062" w:type="dxa"/>
            <w:gridSpan w:val="2"/>
            <w:vAlign w:val="center"/>
          </w:tcPr>
          <w:p w14:paraId="6FEF2C06" w14:textId="77777777" w:rsidR="004512F6" w:rsidRPr="006E102F" w:rsidRDefault="004512F6" w:rsidP="00781304">
            <w:pPr>
              <w:rPr>
                <w:rFonts w:cstheme="minorHAnsi"/>
                <w:i/>
                <w:sz w:val="14"/>
                <w:szCs w:val="14"/>
              </w:rPr>
            </w:pPr>
            <w:r w:rsidRPr="006E102F">
              <w:rPr>
                <w:rFonts w:cstheme="minorHAnsi"/>
                <w:i/>
                <w:sz w:val="14"/>
                <w:szCs w:val="14"/>
              </w:rPr>
              <w:t>(</w:t>
            </w:r>
            <w:r w:rsidRPr="0089782D">
              <w:rPr>
                <w:rFonts w:cstheme="minorHAnsi"/>
                <w:i/>
                <w:sz w:val="14"/>
                <w:szCs w:val="14"/>
              </w:rPr>
              <w:t>organizacja zajęć, zasady wymaganej obecno</w:t>
            </w:r>
            <w:r>
              <w:rPr>
                <w:rFonts w:cstheme="minorHAnsi"/>
                <w:i/>
                <w:sz w:val="14"/>
                <w:szCs w:val="14"/>
              </w:rPr>
              <w:t>ści studenta na zajęciach,</w:t>
            </w:r>
            <w:r w:rsidRPr="0089782D">
              <w:rPr>
                <w:rFonts w:cstheme="minorHAnsi"/>
                <w:i/>
                <w:sz w:val="14"/>
                <w:szCs w:val="14"/>
              </w:rPr>
              <w:t xml:space="preserve"> w tym dopuszczalnego limitu nieobecności oraz usprawiedliwiania nieobecności</w:t>
            </w:r>
            <w:r>
              <w:rPr>
                <w:rFonts w:cstheme="minorHAnsi"/>
                <w:i/>
                <w:sz w:val="14"/>
                <w:szCs w:val="14"/>
              </w:rPr>
              <w:t xml:space="preserve">, metody weryfikacji osiągnięcia efektów uczenia się – egzamin, zaliczenia pisemne ustne, projekty etc., </w:t>
            </w:r>
            <w:r w:rsidRPr="0089782D">
              <w:rPr>
                <w:rFonts w:cstheme="minorHAnsi"/>
                <w:i/>
                <w:sz w:val="14"/>
                <w:szCs w:val="14"/>
              </w:rPr>
              <w:t>rodzaju materiałów i urządzeń dopuszczonych do używania przez studentów podczas weryfikacji osiągnięcia efektów uczenia się</w:t>
            </w:r>
            <w:r w:rsidRPr="006E102F">
              <w:rPr>
                <w:rFonts w:cstheme="minorHAnsi"/>
                <w:i/>
                <w:sz w:val="14"/>
                <w:szCs w:val="14"/>
              </w:rPr>
              <w:t>, terminów i trybu ogłaszania ocen uzyskiwanych przez studentów</w:t>
            </w:r>
            <w:r>
              <w:rPr>
                <w:rFonts w:cstheme="minorHAnsi"/>
                <w:i/>
                <w:sz w:val="14"/>
                <w:szCs w:val="14"/>
              </w:rPr>
              <w:t xml:space="preserve"> oraz zasad poprawiania ocen, </w:t>
            </w:r>
            <w:r w:rsidRPr="006E102F">
              <w:rPr>
                <w:rFonts w:cstheme="minorHAnsi"/>
                <w:i/>
                <w:sz w:val="14"/>
                <w:szCs w:val="14"/>
              </w:rPr>
              <w:t>możliwości i zasad udziału studentów w dodatkowych ter</w:t>
            </w:r>
            <w:r>
              <w:rPr>
                <w:rFonts w:cstheme="minorHAnsi"/>
                <w:i/>
                <w:sz w:val="14"/>
                <w:szCs w:val="14"/>
              </w:rPr>
              <w:t xml:space="preserve">minach sprawdzianów i egzaminów) </w:t>
            </w:r>
          </w:p>
        </w:tc>
      </w:tr>
      <w:tr w:rsidR="004512F6" w14:paraId="40DDE5D5" w14:textId="77777777" w:rsidTr="00781304">
        <w:trPr>
          <w:trHeight w:val="170"/>
        </w:trPr>
        <w:tc>
          <w:tcPr>
            <w:tcW w:w="9062" w:type="dxa"/>
            <w:gridSpan w:val="2"/>
            <w:shd w:val="clear" w:color="auto" w:fill="BFBFBF" w:themeFill="background1" w:themeFillShade="BF"/>
            <w:vAlign w:val="center"/>
          </w:tcPr>
          <w:p w14:paraId="48F38263" w14:textId="77777777" w:rsidR="004512F6" w:rsidRPr="00CB2D87" w:rsidRDefault="004512F6" w:rsidP="00781304">
            <w:pPr>
              <w:jc w:val="center"/>
              <w:rPr>
                <w:b/>
                <w:bCs/>
                <w:sz w:val="16"/>
                <w:szCs w:val="16"/>
              </w:rPr>
            </w:pPr>
            <w:r>
              <w:rPr>
                <w:b/>
                <w:bCs/>
                <w:sz w:val="16"/>
                <w:szCs w:val="16"/>
              </w:rPr>
              <w:t>Seminarium</w:t>
            </w:r>
          </w:p>
        </w:tc>
      </w:tr>
      <w:tr w:rsidR="004512F6" w14:paraId="272921E1" w14:textId="77777777" w:rsidTr="00781304">
        <w:trPr>
          <w:trHeight w:val="170"/>
        </w:trPr>
        <w:tc>
          <w:tcPr>
            <w:tcW w:w="9062" w:type="dxa"/>
            <w:gridSpan w:val="2"/>
            <w:vAlign w:val="center"/>
          </w:tcPr>
          <w:p w14:paraId="3BCC4969" w14:textId="74ABCD56" w:rsidR="004512F6" w:rsidRDefault="004512F6" w:rsidP="004512F6">
            <w:pPr>
              <w:rPr>
                <w:sz w:val="16"/>
                <w:szCs w:val="16"/>
              </w:rPr>
            </w:pPr>
            <w:r>
              <w:rPr>
                <w:sz w:val="16"/>
                <w:szCs w:val="16"/>
              </w:rPr>
              <w:t xml:space="preserve">15 spotkań zgodnie z harmonogramem roku akademickiego. </w:t>
            </w:r>
            <w:r w:rsidRPr="00317541">
              <w:rPr>
                <w:sz w:val="16"/>
                <w:szCs w:val="16"/>
              </w:rPr>
              <w:t xml:space="preserve">Obecność na zajęciach jest obowiązkowa. Dopuszcza się maksymalnie 3 nieobecności, w tym najwyżej jedną nieusprawiedliwioną. Materiały z zajęć mogą być powielane dla studentów w ograniczonym zakresie, z zachowaniem prawa autorskiego. </w:t>
            </w:r>
            <w:r>
              <w:rPr>
                <w:sz w:val="16"/>
                <w:szCs w:val="16"/>
              </w:rPr>
              <w:t xml:space="preserve">Studenci prezentują swoje opracowania, dotyczące wybranego segmentu rynku materiałów,  zgodnie z ustalonym na początku semestru kalendarzem. </w:t>
            </w:r>
          </w:p>
        </w:tc>
      </w:tr>
      <w:tr w:rsidR="004512F6" w:rsidRPr="00E73040" w14:paraId="74307540" w14:textId="77777777" w:rsidTr="00781304">
        <w:trPr>
          <w:gridAfter w:val="1"/>
          <w:wAfter w:w="20" w:type="dxa"/>
          <w:trHeight w:val="170"/>
        </w:trPr>
        <w:tc>
          <w:tcPr>
            <w:tcW w:w="9042" w:type="dxa"/>
            <w:shd w:val="clear" w:color="auto" w:fill="BFBFBF" w:themeFill="background1" w:themeFillShade="BF"/>
            <w:vAlign w:val="center"/>
          </w:tcPr>
          <w:p w14:paraId="1D58D6AD" w14:textId="77777777" w:rsidR="004512F6" w:rsidRPr="00E73040" w:rsidRDefault="004512F6" w:rsidP="00781304">
            <w:pPr>
              <w:jc w:val="center"/>
              <w:rPr>
                <w:rFonts w:cstheme="minorHAnsi"/>
                <w:b/>
                <w:bCs/>
                <w:sz w:val="16"/>
                <w:szCs w:val="16"/>
              </w:rPr>
            </w:pPr>
            <w:r>
              <w:rPr>
                <w:rFonts w:cstheme="minorHAnsi"/>
                <w:b/>
                <w:bCs/>
                <w:sz w:val="16"/>
                <w:szCs w:val="16"/>
              </w:rPr>
              <w:t xml:space="preserve">Zasady zaliczenia przedmiotu i sposób wystawienia oceny końcowej </w:t>
            </w:r>
          </w:p>
        </w:tc>
      </w:tr>
      <w:tr w:rsidR="004512F6" w14:paraId="3080AD83" w14:textId="77777777" w:rsidTr="00781304">
        <w:trPr>
          <w:gridAfter w:val="1"/>
          <w:wAfter w:w="20" w:type="dxa"/>
          <w:trHeight w:val="170"/>
        </w:trPr>
        <w:tc>
          <w:tcPr>
            <w:tcW w:w="9042" w:type="dxa"/>
            <w:vAlign w:val="center"/>
          </w:tcPr>
          <w:p w14:paraId="020F0041" w14:textId="77777777" w:rsidR="004512F6" w:rsidRDefault="004512F6" w:rsidP="00781304">
            <w:pPr>
              <w:rPr>
                <w:rFonts w:cstheme="minorHAnsi"/>
                <w:i/>
                <w:sz w:val="14"/>
                <w:szCs w:val="14"/>
              </w:rPr>
            </w:pPr>
            <w:r>
              <w:rPr>
                <w:rFonts w:cstheme="minorHAnsi"/>
                <w:sz w:val="16"/>
                <w:szCs w:val="16"/>
              </w:rPr>
              <w:t>(</w:t>
            </w:r>
            <w:r w:rsidRPr="00555932">
              <w:rPr>
                <w:rFonts w:cstheme="minorHAnsi"/>
                <w:i/>
                <w:sz w:val="14"/>
                <w:szCs w:val="14"/>
              </w:rPr>
              <w:t>warunki, których spełnienie jest wymagane do zaliczenia przedmiotu, sposób określenia oceny końcowej, zasady powtarzania poszczególnych typów zajęć i przedmiotu z powodu niezadowalających wyników w nauce)</w:t>
            </w:r>
          </w:p>
          <w:p w14:paraId="14897596" w14:textId="77777777" w:rsidR="004512F6" w:rsidRPr="00DF5FCF" w:rsidRDefault="004512F6" w:rsidP="00781304">
            <w:pPr>
              <w:rPr>
                <w:rFonts w:cstheme="minorHAnsi"/>
                <w:sz w:val="16"/>
                <w:szCs w:val="16"/>
              </w:rPr>
            </w:pPr>
            <w:r w:rsidRPr="00DF5FCF">
              <w:rPr>
                <w:rFonts w:cstheme="minorHAnsi"/>
                <w:sz w:val="16"/>
                <w:szCs w:val="16"/>
              </w:rPr>
              <w:t>Podstawą zaliczenia jest wygłoszenie dwóch prezentacji, raport pisemny z uwzględnionymi uwagami, zgłoszonymi do prezentacji oraz aktywność na zajęciach.</w:t>
            </w:r>
          </w:p>
          <w:p w14:paraId="19E63B61" w14:textId="35A82049" w:rsidR="004512F6" w:rsidRPr="000354B2" w:rsidRDefault="004512F6" w:rsidP="00781304">
            <w:pPr>
              <w:rPr>
                <w:sz w:val="16"/>
                <w:szCs w:val="16"/>
              </w:rPr>
            </w:pPr>
            <w:r w:rsidRPr="00DF5FCF">
              <w:rPr>
                <w:sz w:val="16"/>
                <w:szCs w:val="16"/>
              </w:rPr>
              <w:t>Skala ocen: 0-50% 2,0, 51-60% 3,0, 61-70% 3,5, 71-80% 4,0, 81-90% 4,5, 91-100% 5,0</w:t>
            </w:r>
          </w:p>
        </w:tc>
      </w:tr>
    </w:tbl>
    <w:p w14:paraId="2F5B92A5" w14:textId="739676AF" w:rsidR="00CB6645" w:rsidRPr="00330DA6" w:rsidRDefault="008D7C86" w:rsidP="008D7C86">
      <w:pPr>
        <w:rPr>
          <w:rFonts w:ascii="Calibri" w:eastAsia="Calibri" w:hAnsi="Calibri" w:cs="Calibri"/>
          <w:b/>
          <w:bCs/>
          <w:sz w:val="24"/>
          <w:szCs w:val="24"/>
        </w:rPr>
      </w:pPr>
      <w:r>
        <w:rPr>
          <w:rFonts w:ascii="Calibri" w:eastAsia="Calibri" w:hAnsi="Calibri" w:cs="Calibri"/>
          <w:b/>
          <w:bCs/>
          <w:sz w:val="24"/>
          <w:szCs w:val="24"/>
        </w:rPr>
        <w:lastRenderedPageBreak/>
        <w:t>DEGRADACJA STRUKTURALNA MATERIAŁÓW</w:t>
      </w:r>
    </w:p>
    <w:tbl>
      <w:tblPr>
        <w:tblStyle w:val="Tabela-Siatka"/>
        <w:tblW w:w="9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6"/>
        <w:gridCol w:w="1721"/>
        <w:gridCol w:w="1417"/>
        <w:gridCol w:w="1276"/>
        <w:gridCol w:w="1313"/>
        <w:gridCol w:w="1238"/>
      </w:tblGrid>
      <w:tr w:rsidR="00CB6645" w:rsidRPr="00330DA6" w14:paraId="04FC8188" w14:textId="77777777" w:rsidTr="00AC4333">
        <w:trPr>
          <w:trHeight w:val="284"/>
          <w:jc w:val="center"/>
        </w:trPr>
        <w:tc>
          <w:tcPr>
            <w:tcW w:w="2092" w:type="dxa"/>
            <w:gridSpan w:val="2"/>
            <w:vMerge w:val="restart"/>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67159CCE" w14:textId="77777777" w:rsidR="00CB6645" w:rsidRPr="00330DA6" w:rsidRDefault="00CB6645" w:rsidP="00887FC1">
            <w:pPr>
              <w:spacing w:before="0" w:after="0"/>
              <w:ind w:left="392" w:right="471"/>
              <w:jc w:val="center"/>
              <w:rPr>
                <w:rFonts w:ascii="Calibri" w:eastAsia="Calibri" w:hAnsi="Calibri" w:cs="Calibri"/>
                <w:sz w:val="16"/>
                <w:lang w:eastAsia="pl-PL"/>
              </w:rPr>
            </w:pPr>
            <w:r w:rsidRPr="00330DA6">
              <w:rPr>
                <w:rFonts w:ascii="Calibri" w:eastAsia="Calibri" w:hAnsi="Calibri" w:cs="Calibri"/>
                <w:sz w:val="16"/>
                <w:lang w:eastAsia="pl-PL"/>
              </w:rPr>
              <w:t>Kod przedmiotu</w:t>
            </w:r>
          </w:p>
        </w:tc>
        <w:tc>
          <w:tcPr>
            <w:tcW w:w="172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32D7502" w14:textId="4B0D069D" w:rsidR="00CB6645" w:rsidRPr="00330DA6" w:rsidRDefault="00D00624" w:rsidP="00887FC1">
            <w:pPr>
              <w:spacing w:before="0" w:after="0"/>
              <w:rPr>
                <w:rFonts w:ascii="Calibri" w:eastAsia="Calibri" w:hAnsi="Calibri" w:cs="Calibri"/>
                <w:sz w:val="16"/>
                <w:szCs w:val="16"/>
              </w:rPr>
            </w:pPr>
            <w:r w:rsidRPr="00C009FC">
              <w:rPr>
                <w:rFonts w:cstheme="minorHAnsi"/>
                <w:sz w:val="16"/>
                <w:szCs w:val="16"/>
              </w:rPr>
              <w:t>1090-IM000-MSP-OB0</w:t>
            </w:r>
            <w:r>
              <w:rPr>
                <w:rFonts w:cstheme="minorHAnsi"/>
                <w:sz w:val="16"/>
                <w:szCs w:val="16"/>
              </w:rPr>
              <w:t>09</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1EEB654"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Nazwa przedmiotu</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DD57DDE" w14:textId="77777777" w:rsidR="00CB6645" w:rsidRPr="00330DA6" w:rsidRDefault="00CB6645" w:rsidP="00887FC1">
            <w:pPr>
              <w:spacing w:before="0" w:after="0"/>
              <w:rPr>
                <w:rFonts w:ascii="Calibri" w:eastAsia="Calibri" w:hAnsi="Calibri" w:cs="Calibri"/>
                <w:sz w:val="16"/>
                <w:szCs w:val="16"/>
              </w:rPr>
            </w:pPr>
            <w:r w:rsidRPr="00330DA6">
              <w:rPr>
                <w:rFonts w:ascii="Calibri" w:eastAsia="Calibri" w:hAnsi="Calibri" w:cs="Calibri"/>
                <w:sz w:val="16"/>
                <w:szCs w:val="16"/>
              </w:rPr>
              <w:t xml:space="preserve">w j. polskim </w:t>
            </w:r>
          </w:p>
        </w:tc>
        <w:tc>
          <w:tcPr>
            <w:tcW w:w="255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24AA730" w14:textId="77777777" w:rsidR="00CB6645" w:rsidRPr="00330DA6" w:rsidRDefault="00CB6645" w:rsidP="00887FC1">
            <w:pPr>
              <w:spacing w:before="0" w:after="0"/>
              <w:rPr>
                <w:rFonts w:ascii="Calibri" w:eastAsia="Calibri" w:hAnsi="Calibri" w:cs="Calibri"/>
                <w:bCs/>
                <w:sz w:val="16"/>
                <w:szCs w:val="16"/>
              </w:rPr>
            </w:pPr>
            <w:r w:rsidRPr="00394D20">
              <w:rPr>
                <w:rFonts w:ascii="Calibri" w:eastAsia="Calibri" w:hAnsi="Calibri" w:cs="Calibri"/>
                <w:bCs/>
                <w:sz w:val="16"/>
                <w:szCs w:val="16"/>
              </w:rPr>
              <w:t xml:space="preserve">Seminarium problemowe obieralne – </w:t>
            </w:r>
            <w:r>
              <w:rPr>
                <w:rFonts w:ascii="Calibri" w:eastAsia="Calibri" w:hAnsi="Calibri" w:cs="Calibri"/>
                <w:bCs/>
                <w:sz w:val="16"/>
                <w:szCs w:val="16"/>
              </w:rPr>
              <w:t>degradacja strukturalna materiałów</w:t>
            </w:r>
          </w:p>
        </w:tc>
      </w:tr>
      <w:tr w:rsidR="00CB6645" w:rsidRPr="00330DA6" w14:paraId="59850F9E" w14:textId="77777777" w:rsidTr="00AC4333">
        <w:trPr>
          <w:trHeight w:val="284"/>
          <w:jc w:val="center"/>
        </w:trPr>
        <w:tc>
          <w:tcPr>
            <w:tcW w:w="2092" w:type="dxa"/>
            <w:gridSpan w:val="2"/>
            <w:vMerge/>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6601EE83" w14:textId="77777777" w:rsidR="00CB6645" w:rsidRPr="00330DA6" w:rsidRDefault="00CB6645" w:rsidP="00887FC1">
            <w:pPr>
              <w:spacing w:before="0" w:after="0"/>
              <w:ind w:left="392" w:right="471"/>
              <w:jc w:val="center"/>
              <w:rPr>
                <w:rFonts w:ascii="Calibri" w:eastAsia="Calibri" w:hAnsi="Calibri" w:cs="Calibri"/>
                <w:sz w:val="16"/>
                <w:lang w:eastAsia="pl-PL"/>
              </w:rPr>
            </w:pPr>
          </w:p>
        </w:tc>
        <w:tc>
          <w:tcPr>
            <w:tcW w:w="172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327F995" w14:textId="77777777" w:rsidR="00CB6645" w:rsidRPr="00330DA6" w:rsidRDefault="00CB6645" w:rsidP="00887FC1">
            <w:pPr>
              <w:spacing w:before="0" w:after="0"/>
              <w:rPr>
                <w:rFonts w:ascii="Calibri" w:eastAsia="Calibri" w:hAnsi="Calibri" w:cs="Calibri"/>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F9ED086" w14:textId="77777777" w:rsidR="00CB6645" w:rsidRPr="00330DA6" w:rsidRDefault="00CB6645" w:rsidP="00887FC1">
            <w:pPr>
              <w:spacing w:before="0" w:after="0"/>
              <w:rPr>
                <w:rFonts w:ascii="Calibri" w:eastAsia="Calibri" w:hAnsi="Calibri" w:cs="Calibri"/>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6AB28735" w14:textId="77777777" w:rsidR="00CB6645" w:rsidRPr="00330DA6" w:rsidRDefault="00CB6645" w:rsidP="00887FC1">
            <w:pPr>
              <w:spacing w:before="0" w:after="0"/>
              <w:rPr>
                <w:rFonts w:ascii="Calibri" w:eastAsia="Calibri" w:hAnsi="Calibri" w:cs="Calibri"/>
                <w:sz w:val="16"/>
                <w:szCs w:val="16"/>
              </w:rPr>
            </w:pPr>
            <w:r w:rsidRPr="00330DA6">
              <w:rPr>
                <w:rFonts w:ascii="Calibri" w:eastAsia="Calibri" w:hAnsi="Calibri" w:cs="Calibri"/>
                <w:sz w:val="16"/>
                <w:szCs w:val="16"/>
              </w:rPr>
              <w:t>w j. angielskim</w:t>
            </w:r>
          </w:p>
        </w:tc>
        <w:tc>
          <w:tcPr>
            <w:tcW w:w="255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DF9F6FC" w14:textId="77777777" w:rsidR="00CB6645" w:rsidRPr="00330DA6" w:rsidRDefault="00CB6645" w:rsidP="00887FC1">
            <w:pPr>
              <w:spacing w:before="0" w:after="0"/>
              <w:rPr>
                <w:rFonts w:ascii="Calibri" w:eastAsia="Calibri" w:hAnsi="Calibri" w:cs="Calibri"/>
                <w:bCs/>
                <w:sz w:val="16"/>
                <w:szCs w:val="16"/>
                <w:lang w:val="en-US"/>
              </w:rPr>
            </w:pPr>
          </w:p>
        </w:tc>
      </w:tr>
      <w:tr w:rsidR="00CB6645" w:rsidRPr="00330DA6" w14:paraId="4B411348" w14:textId="77777777" w:rsidTr="00AC4333">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0B4F3B8"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Kierownik  przedmiotu</w:t>
            </w:r>
          </w:p>
        </w:tc>
        <w:tc>
          <w:tcPr>
            <w:tcW w:w="696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8F6B316" w14:textId="10EA836E" w:rsidR="00CB6645" w:rsidRPr="00330DA6" w:rsidRDefault="00CB6645" w:rsidP="00887FC1">
            <w:pPr>
              <w:spacing w:before="0" w:after="0"/>
              <w:rPr>
                <w:rFonts w:ascii="Calibri" w:eastAsia="Calibri" w:hAnsi="Calibri" w:cs="Calibri"/>
                <w:sz w:val="16"/>
                <w:szCs w:val="16"/>
              </w:rPr>
            </w:pPr>
            <w:r>
              <w:rPr>
                <w:rFonts w:ascii="Calibri" w:eastAsia="Calibri" w:hAnsi="Calibri" w:cs="Calibri"/>
                <w:sz w:val="16"/>
                <w:szCs w:val="16"/>
              </w:rPr>
              <w:t xml:space="preserve">dr hab. inż. </w:t>
            </w:r>
            <w:r w:rsidR="00683CE6">
              <w:rPr>
                <w:rFonts w:ascii="Calibri" w:eastAsia="Calibri" w:hAnsi="Calibri" w:cs="Calibri"/>
                <w:sz w:val="16"/>
                <w:szCs w:val="16"/>
              </w:rPr>
              <w:t>Andrzej Zagórski</w:t>
            </w:r>
          </w:p>
        </w:tc>
      </w:tr>
      <w:tr w:rsidR="00CB6645" w:rsidRPr="00330DA6" w14:paraId="032DC31B" w14:textId="77777777" w:rsidTr="00AC4333">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1A8D8527"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Jednostka prowadząca</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4239F465" w14:textId="77777777" w:rsidR="00CB6645" w:rsidRPr="00330DA6" w:rsidRDefault="00CB6645" w:rsidP="00887FC1">
            <w:pPr>
              <w:spacing w:before="0" w:after="0"/>
              <w:jc w:val="center"/>
              <w:rPr>
                <w:rFonts w:ascii="Calibri" w:eastAsia="Calibri" w:hAnsi="Calibri" w:cs="Calibr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4461AE9E"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Kierunek studiów</w:t>
            </w:r>
          </w:p>
        </w:tc>
        <w:tc>
          <w:tcPr>
            <w:tcW w:w="382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7274BAC3" w14:textId="77777777" w:rsidR="00CB6645" w:rsidRPr="00330DA6" w:rsidRDefault="00CB6645" w:rsidP="00887FC1">
            <w:pPr>
              <w:spacing w:before="0" w:after="0"/>
              <w:rPr>
                <w:rFonts w:ascii="Calibri" w:eastAsia="Calibri" w:hAnsi="Calibri" w:cs="Calibri"/>
                <w:sz w:val="16"/>
                <w:szCs w:val="16"/>
                <w:lang w:val="en-US"/>
              </w:rPr>
            </w:pPr>
            <w:r w:rsidRPr="00330DA6">
              <w:rPr>
                <w:rFonts w:ascii="Calibri" w:eastAsia="Calibri" w:hAnsi="Calibri" w:cs="Calibri"/>
                <w:sz w:val="16"/>
                <w:szCs w:val="16"/>
              </w:rPr>
              <w:t>Inżynieria materiałowa</w:t>
            </w:r>
          </w:p>
        </w:tc>
      </w:tr>
      <w:tr w:rsidR="00CB6645" w:rsidRPr="00330DA6" w14:paraId="043680FA" w14:textId="77777777" w:rsidTr="00AC4333">
        <w:trPr>
          <w:trHeight w:val="284"/>
          <w:jc w:val="center"/>
        </w:trPr>
        <w:tc>
          <w:tcPr>
            <w:tcW w:w="2092" w:type="dxa"/>
            <w:gridSpan w:val="2"/>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0DA28474"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Profil</w:t>
            </w:r>
            <w:r w:rsidRPr="00330DA6">
              <w:rPr>
                <w:rFonts w:ascii="Calibri" w:eastAsia="Calibri" w:hAnsi="Calibri" w:cs="Calibri"/>
                <w:sz w:val="16"/>
                <w:szCs w:val="16"/>
              </w:rPr>
              <w:br/>
              <w:t>i poziom kształcenia</w:t>
            </w:r>
          </w:p>
        </w:tc>
        <w:tc>
          <w:tcPr>
            <w:tcW w:w="1721" w:type="dxa"/>
            <w:tcBorders>
              <w:top w:val="single" w:sz="12" w:space="0" w:color="auto"/>
              <w:left w:val="single" w:sz="4" w:space="0" w:color="auto"/>
              <w:bottom w:val="single" w:sz="4" w:space="0" w:color="auto"/>
              <w:right w:val="single" w:sz="4" w:space="0" w:color="auto"/>
            </w:tcBorders>
            <w:shd w:val="clear" w:color="auto" w:fill="auto"/>
            <w:vAlign w:val="center"/>
          </w:tcPr>
          <w:p w14:paraId="2EC01EFA" w14:textId="77777777" w:rsidR="00CB6645" w:rsidRPr="00330DA6" w:rsidRDefault="00CB6645" w:rsidP="00887FC1">
            <w:pPr>
              <w:spacing w:before="0" w:after="0"/>
              <w:jc w:val="center"/>
              <w:rPr>
                <w:rFonts w:ascii="Calibri" w:eastAsia="Calibri" w:hAnsi="Calibri" w:cs="Calibri"/>
                <w:sz w:val="16"/>
                <w:szCs w:val="16"/>
              </w:rPr>
            </w:pPr>
            <w:proofErr w:type="spellStart"/>
            <w:r w:rsidRPr="00330DA6">
              <w:rPr>
                <w:rFonts w:ascii="Calibri" w:eastAsia="Calibri" w:hAnsi="Calibri" w:cs="Calibri"/>
                <w:sz w:val="16"/>
                <w:szCs w:val="16"/>
              </w:rPr>
              <w:t>ogólnoakademicki</w:t>
            </w:r>
            <w:proofErr w:type="spellEnd"/>
          </w:p>
          <w:p w14:paraId="1B711638"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studia I stopnia stacjonarne</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C6E1B10"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Semestr studiów</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071121E9" w14:textId="77777777" w:rsidR="00CB6645" w:rsidRPr="00330DA6" w:rsidRDefault="00CB6645" w:rsidP="00887FC1">
            <w:pPr>
              <w:spacing w:before="0" w:after="0"/>
              <w:jc w:val="center"/>
              <w:rPr>
                <w:rFonts w:ascii="Calibri" w:eastAsia="Calibri" w:hAnsi="Calibri" w:cs="Calibri"/>
                <w:sz w:val="16"/>
                <w:szCs w:val="16"/>
              </w:rPr>
            </w:pPr>
            <w:r>
              <w:rPr>
                <w:rFonts w:ascii="Calibri" w:eastAsia="Calibri" w:hAnsi="Calibri" w:cs="Calibri"/>
                <w:sz w:val="16"/>
                <w:szCs w:val="16"/>
              </w:rPr>
              <w:t>7</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74EAD1B"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Specjalność</w:t>
            </w:r>
          </w:p>
        </w:tc>
        <w:tc>
          <w:tcPr>
            <w:tcW w:w="1238" w:type="dxa"/>
            <w:tcBorders>
              <w:top w:val="single" w:sz="12" w:space="0" w:color="auto"/>
              <w:left w:val="single" w:sz="4" w:space="0" w:color="auto"/>
              <w:bottom w:val="single" w:sz="4" w:space="0" w:color="auto"/>
              <w:right w:val="single" w:sz="12" w:space="0" w:color="auto"/>
            </w:tcBorders>
            <w:shd w:val="clear" w:color="auto" w:fill="auto"/>
            <w:vAlign w:val="center"/>
          </w:tcPr>
          <w:p w14:paraId="6053A6E5"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w:t>
            </w:r>
          </w:p>
        </w:tc>
      </w:tr>
      <w:tr w:rsidR="00CB6645" w:rsidRPr="00330DA6" w14:paraId="6BCA9E0D" w14:textId="77777777" w:rsidTr="00AC4333">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39FEABDF"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Rodzaj przedmiotu</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45490" w14:textId="77777777" w:rsidR="00CB6645" w:rsidRPr="00330DA6" w:rsidRDefault="00CB6645" w:rsidP="00887FC1">
            <w:pPr>
              <w:spacing w:before="0" w:after="0"/>
              <w:rPr>
                <w:rFonts w:ascii="Calibri" w:eastAsia="Calibri" w:hAnsi="Calibri" w:cs="Calibri"/>
                <w:strike/>
                <w:sz w:val="16"/>
                <w:szCs w:val="16"/>
              </w:rPr>
            </w:pPr>
            <w:r w:rsidRPr="00330DA6">
              <w:rPr>
                <w:rFonts w:ascii="Calibri" w:eastAsia="Calibri" w:hAnsi="Calibri" w:cs="Calibri"/>
                <w:sz w:val="16"/>
                <w:szCs w:val="16"/>
              </w:rPr>
              <w:t>kierunkowy/</w:t>
            </w:r>
            <w:r w:rsidRPr="00330DA6">
              <w:rPr>
                <w:rFonts w:ascii="Calibri" w:eastAsia="Calibri" w:hAnsi="Calibri" w:cs="Calibri"/>
                <w:strike/>
                <w:sz w:val="16"/>
                <w:szCs w:val="16"/>
              </w:rPr>
              <w:t>specjalnościowy</w:t>
            </w:r>
          </w:p>
          <w:p w14:paraId="78FD0E3F" w14:textId="77777777" w:rsidR="00CB6645" w:rsidRPr="00330DA6" w:rsidRDefault="00CB6645" w:rsidP="00887FC1">
            <w:pPr>
              <w:spacing w:before="0" w:after="0"/>
              <w:rPr>
                <w:rFonts w:ascii="Calibri" w:eastAsia="Calibri" w:hAnsi="Calibri" w:cs="Calibri"/>
                <w:sz w:val="16"/>
                <w:szCs w:val="16"/>
              </w:rPr>
            </w:pPr>
            <w:r w:rsidRPr="00330DA6">
              <w:rPr>
                <w:rFonts w:ascii="Calibri" w:eastAsia="Calibri" w:hAnsi="Calibri" w:cs="Calibri"/>
                <w:sz w:val="16"/>
                <w:szCs w:val="16"/>
              </w:rPr>
              <w:t>obowiązkowy/</w:t>
            </w:r>
            <w:r w:rsidRPr="00330DA6">
              <w:rPr>
                <w:rFonts w:ascii="Calibri" w:eastAsia="Calibri" w:hAnsi="Calibri" w:cs="Calibri"/>
                <w:strike/>
                <w:sz w:val="16"/>
                <w:szCs w:val="16"/>
              </w:rPr>
              <w:t>obieralny</w:t>
            </w:r>
          </w:p>
        </w:tc>
        <w:tc>
          <w:tcPr>
            <w:tcW w:w="25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18837F" w14:textId="77777777" w:rsidR="00CB6645" w:rsidRPr="00330DA6" w:rsidRDefault="00CB6645" w:rsidP="00887FC1">
            <w:pPr>
              <w:spacing w:before="0" w:after="0"/>
              <w:rPr>
                <w:rFonts w:ascii="Calibri" w:eastAsia="Calibri" w:hAnsi="Calibri" w:cs="Calibri"/>
                <w:sz w:val="16"/>
                <w:szCs w:val="16"/>
              </w:rPr>
            </w:pPr>
            <w:r w:rsidRPr="00330DA6">
              <w:rPr>
                <w:rFonts w:ascii="Calibri" w:eastAsia="Calibri" w:hAnsi="Calibri" w:cs="Calibri"/>
                <w:sz w:val="16"/>
                <w:szCs w:val="16"/>
              </w:rPr>
              <w:t>Język zajęć</w:t>
            </w: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0A795550" w14:textId="77777777" w:rsidR="00CB6645" w:rsidRPr="00330DA6" w:rsidRDefault="00CB6645" w:rsidP="00887FC1">
            <w:pPr>
              <w:spacing w:before="0" w:after="0"/>
              <w:jc w:val="center"/>
              <w:rPr>
                <w:rFonts w:ascii="Calibri" w:eastAsia="Calibri" w:hAnsi="Calibri" w:cs="Calibri"/>
                <w:sz w:val="16"/>
                <w:szCs w:val="16"/>
              </w:rPr>
            </w:pPr>
            <w:r>
              <w:rPr>
                <w:rFonts w:ascii="Calibri" w:eastAsia="Calibri" w:hAnsi="Calibri" w:cs="Calibri"/>
                <w:sz w:val="16"/>
                <w:szCs w:val="16"/>
              </w:rPr>
              <w:t>polski</w:t>
            </w:r>
          </w:p>
        </w:tc>
      </w:tr>
      <w:tr w:rsidR="00CB6645" w:rsidRPr="00330DA6" w14:paraId="51E5649B" w14:textId="77777777" w:rsidTr="00AC4333">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571E3735"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Forma zaliczenia:</w:t>
            </w:r>
          </w:p>
          <w:p w14:paraId="3D38C80B"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 xml:space="preserve">Egzamin (Tak/Nie) </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465F1507" w14:textId="77777777" w:rsidR="00CB6645" w:rsidRPr="00330DA6" w:rsidRDefault="00CB6645" w:rsidP="00887FC1">
            <w:pPr>
              <w:spacing w:before="0" w:after="0"/>
              <w:jc w:val="center"/>
              <w:rPr>
                <w:rFonts w:ascii="Calibri" w:eastAsia="Calibri" w:hAnsi="Calibri" w:cs="Calibri"/>
                <w:sz w:val="16"/>
                <w:szCs w:val="16"/>
              </w:rPr>
            </w:pPr>
            <w:r>
              <w:rPr>
                <w:rFonts w:ascii="Calibri" w:eastAsia="Calibri" w:hAnsi="Calibri" w:cs="Calibri"/>
                <w:sz w:val="16"/>
                <w:szCs w:val="16"/>
              </w:rPr>
              <w:t xml:space="preserve">Nie </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48B68EE0"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Sumaryczna liczba godzin w semestrze</w:t>
            </w:r>
          </w:p>
        </w:tc>
        <w:tc>
          <w:tcPr>
            <w:tcW w:w="1276" w:type="dxa"/>
            <w:tcBorders>
              <w:top w:val="single" w:sz="4" w:space="0" w:color="auto"/>
              <w:left w:val="single" w:sz="4" w:space="0" w:color="auto"/>
              <w:bottom w:val="single" w:sz="12" w:space="0" w:color="auto"/>
              <w:right w:val="single" w:sz="8" w:space="0" w:color="auto"/>
            </w:tcBorders>
            <w:shd w:val="clear" w:color="auto" w:fill="auto"/>
            <w:vAlign w:val="center"/>
          </w:tcPr>
          <w:p w14:paraId="1E93FF58" w14:textId="77777777" w:rsidR="00CB6645" w:rsidRPr="00330DA6" w:rsidRDefault="00CB6645" w:rsidP="00887FC1">
            <w:pPr>
              <w:spacing w:before="0" w:after="0"/>
              <w:jc w:val="center"/>
              <w:rPr>
                <w:rFonts w:ascii="Calibri" w:eastAsia="Calibri" w:hAnsi="Calibri" w:cs="Calibri"/>
                <w:sz w:val="16"/>
                <w:szCs w:val="16"/>
              </w:rPr>
            </w:pPr>
          </w:p>
        </w:tc>
        <w:tc>
          <w:tcPr>
            <w:tcW w:w="1313" w:type="dxa"/>
            <w:tcBorders>
              <w:top w:val="single" w:sz="8" w:space="0" w:color="auto"/>
              <w:left w:val="single" w:sz="8" w:space="0" w:color="auto"/>
              <w:bottom w:val="single" w:sz="12" w:space="0" w:color="auto"/>
              <w:right w:val="single" w:sz="4" w:space="0" w:color="auto"/>
            </w:tcBorders>
            <w:shd w:val="clear" w:color="auto" w:fill="BFBFBF" w:themeFill="background1" w:themeFillShade="BF"/>
            <w:vAlign w:val="center"/>
          </w:tcPr>
          <w:p w14:paraId="2EB78FE3"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Sumaryczna liczba ECTS</w:t>
            </w:r>
          </w:p>
        </w:tc>
        <w:tc>
          <w:tcPr>
            <w:tcW w:w="1238" w:type="dxa"/>
            <w:tcBorders>
              <w:top w:val="single" w:sz="8" w:space="0" w:color="auto"/>
              <w:left w:val="single" w:sz="4" w:space="0" w:color="auto"/>
              <w:bottom w:val="single" w:sz="12" w:space="0" w:color="auto"/>
              <w:right w:val="single" w:sz="12" w:space="0" w:color="auto"/>
            </w:tcBorders>
            <w:shd w:val="clear" w:color="auto" w:fill="auto"/>
            <w:vAlign w:val="center"/>
          </w:tcPr>
          <w:p w14:paraId="5317C4CA" w14:textId="59B7B826" w:rsidR="00CB6645" w:rsidRPr="00330DA6" w:rsidRDefault="00887FC1" w:rsidP="00887FC1">
            <w:pPr>
              <w:spacing w:before="0" w:after="0"/>
              <w:jc w:val="center"/>
              <w:rPr>
                <w:rFonts w:ascii="Calibri" w:eastAsia="Calibri" w:hAnsi="Calibri" w:cs="Calibri"/>
                <w:sz w:val="16"/>
                <w:szCs w:val="16"/>
              </w:rPr>
            </w:pPr>
            <w:r>
              <w:rPr>
                <w:rFonts w:ascii="Calibri" w:eastAsia="Calibri" w:hAnsi="Calibri" w:cs="Calibri"/>
                <w:sz w:val="16"/>
                <w:szCs w:val="16"/>
              </w:rPr>
              <w:t>2</w:t>
            </w:r>
          </w:p>
        </w:tc>
      </w:tr>
      <w:tr w:rsidR="00CB6645" w:rsidRPr="00330DA6" w14:paraId="32419CA6" w14:textId="77777777" w:rsidTr="00AC4333">
        <w:trPr>
          <w:trHeight w:val="284"/>
          <w:jc w:val="center"/>
        </w:trPr>
        <w:tc>
          <w:tcPr>
            <w:tcW w:w="3813"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68516560"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Typ zajęć</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5AAF044"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Wykład</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9D012C1"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Ćwiczenia audytoryjne</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E6C5CD8"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Ćwiczenia projektowe</w:t>
            </w:r>
          </w:p>
        </w:tc>
        <w:tc>
          <w:tcPr>
            <w:tcW w:w="1238"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3E327F12"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Laboratorium</w:t>
            </w:r>
          </w:p>
        </w:tc>
      </w:tr>
      <w:tr w:rsidR="00CB6645" w:rsidRPr="00330DA6" w14:paraId="2E1618E3" w14:textId="77777777" w:rsidTr="00AC4333">
        <w:trPr>
          <w:trHeight w:val="284"/>
          <w:jc w:val="center"/>
        </w:trPr>
        <w:tc>
          <w:tcPr>
            <w:tcW w:w="2036" w:type="dxa"/>
            <w:vMerge w:val="restart"/>
            <w:tcBorders>
              <w:top w:val="single" w:sz="4" w:space="0" w:color="auto"/>
              <w:left w:val="single" w:sz="12" w:space="0" w:color="auto"/>
              <w:right w:val="single" w:sz="4" w:space="0" w:color="auto"/>
            </w:tcBorders>
            <w:shd w:val="clear" w:color="auto" w:fill="BFBFBF" w:themeFill="background1" w:themeFillShade="BF"/>
            <w:vAlign w:val="center"/>
          </w:tcPr>
          <w:p w14:paraId="1A234E3F"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Liczba godzin zajęć</w:t>
            </w:r>
          </w:p>
        </w:tc>
        <w:tc>
          <w:tcPr>
            <w:tcW w:w="17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7D745E"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tygodniowo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61DCF" w14:textId="77777777" w:rsidR="00CB6645" w:rsidRPr="00330DA6" w:rsidRDefault="00CB6645" w:rsidP="00887FC1">
            <w:pPr>
              <w:spacing w:before="0" w:after="0"/>
              <w:jc w:val="center"/>
              <w:rPr>
                <w:rFonts w:ascii="Calibri" w:eastAsia="Calibri" w:hAnsi="Calibri" w:cs="Calibri"/>
                <w:sz w:val="16"/>
                <w:szCs w:val="16"/>
              </w:rPr>
            </w:pPr>
            <w:r>
              <w:rPr>
                <w:rFonts w:ascii="Calibri" w:eastAsia="Calibri" w:hAnsi="Calibri" w:cs="Calibri"/>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1231A4" w14:textId="77777777" w:rsidR="00CB6645" w:rsidRPr="00330DA6" w:rsidRDefault="00CB6645" w:rsidP="00887FC1">
            <w:pPr>
              <w:spacing w:before="0" w:after="0"/>
              <w:jc w:val="center"/>
              <w:rPr>
                <w:rFonts w:ascii="Calibri" w:eastAsia="Calibri" w:hAnsi="Calibri" w:cs="Calibri"/>
                <w:sz w:val="16"/>
                <w:szCs w:val="16"/>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42073733" w14:textId="77777777" w:rsidR="00CB6645" w:rsidRPr="00330DA6" w:rsidRDefault="00CB6645" w:rsidP="00887FC1">
            <w:pPr>
              <w:spacing w:before="0" w:after="0"/>
              <w:jc w:val="center"/>
              <w:rPr>
                <w:rFonts w:ascii="Calibri" w:eastAsia="Calibri" w:hAnsi="Calibri" w:cs="Calibri"/>
                <w:sz w:val="16"/>
                <w:szCs w:val="16"/>
              </w:rPr>
            </w:pP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29DD691C" w14:textId="77777777" w:rsidR="00CB6645" w:rsidRPr="00330DA6" w:rsidRDefault="00CB6645" w:rsidP="00887FC1">
            <w:pPr>
              <w:spacing w:before="0" w:after="0"/>
              <w:jc w:val="center"/>
              <w:rPr>
                <w:rFonts w:ascii="Calibri" w:eastAsia="Calibri" w:hAnsi="Calibri" w:cs="Calibri"/>
                <w:sz w:val="16"/>
                <w:szCs w:val="16"/>
              </w:rPr>
            </w:pPr>
          </w:p>
        </w:tc>
      </w:tr>
      <w:tr w:rsidR="00CB6645" w:rsidRPr="00330DA6" w14:paraId="7BF1084D" w14:textId="77777777" w:rsidTr="00AC4333">
        <w:trPr>
          <w:trHeight w:val="284"/>
          <w:jc w:val="center"/>
        </w:trPr>
        <w:tc>
          <w:tcPr>
            <w:tcW w:w="2036"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20C57B68" w14:textId="77777777" w:rsidR="00CB6645" w:rsidRPr="00330DA6" w:rsidRDefault="00CB6645" w:rsidP="00887FC1">
            <w:pPr>
              <w:spacing w:before="0" w:after="0"/>
              <w:jc w:val="center"/>
              <w:rPr>
                <w:rFonts w:ascii="Calibri" w:eastAsia="Calibri" w:hAnsi="Calibri" w:cs="Calibri"/>
                <w:sz w:val="16"/>
                <w:szCs w:val="16"/>
              </w:rPr>
            </w:pPr>
          </w:p>
        </w:tc>
        <w:tc>
          <w:tcPr>
            <w:tcW w:w="1777"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1C0E6F" w14:textId="77777777" w:rsidR="00CB6645" w:rsidRPr="00330DA6" w:rsidRDefault="00CB6645" w:rsidP="00887FC1">
            <w:pPr>
              <w:spacing w:before="0" w:after="0"/>
              <w:jc w:val="center"/>
              <w:rPr>
                <w:rFonts w:ascii="Calibri" w:eastAsia="Calibri" w:hAnsi="Calibri" w:cs="Calibri"/>
                <w:sz w:val="16"/>
                <w:szCs w:val="16"/>
              </w:rPr>
            </w:pPr>
            <w:r w:rsidRPr="00330DA6">
              <w:rPr>
                <w:rFonts w:ascii="Calibri" w:eastAsia="Calibri" w:hAnsi="Calibri" w:cs="Calibri"/>
                <w:sz w:val="16"/>
                <w:szCs w:val="16"/>
              </w:rPr>
              <w:t>łącznie w semestrze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7662A75D" w14:textId="71728964" w:rsidR="00CB6645" w:rsidRPr="00330DA6" w:rsidRDefault="00683CE6" w:rsidP="00887FC1">
            <w:pPr>
              <w:spacing w:before="0" w:after="0"/>
              <w:jc w:val="center"/>
              <w:rPr>
                <w:rFonts w:ascii="Calibri" w:eastAsia="Calibri" w:hAnsi="Calibri" w:cs="Calibri"/>
                <w:sz w:val="16"/>
                <w:szCs w:val="16"/>
              </w:rPr>
            </w:pPr>
            <w:r>
              <w:rPr>
                <w:rFonts w:ascii="Calibri" w:eastAsia="Calibri" w:hAnsi="Calibri" w:cs="Calibri"/>
                <w:sz w:val="16"/>
                <w:szCs w:val="16"/>
              </w:rPr>
              <w:t>30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41BBA255" w14:textId="77777777" w:rsidR="00CB6645" w:rsidRPr="00330DA6" w:rsidRDefault="00CB6645" w:rsidP="00887FC1">
            <w:pPr>
              <w:spacing w:before="0" w:after="0"/>
              <w:jc w:val="center"/>
              <w:rPr>
                <w:rFonts w:ascii="Calibri" w:eastAsia="Calibri" w:hAnsi="Calibri" w:cs="Calibri"/>
                <w:sz w:val="16"/>
                <w:szCs w:val="16"/>
              </w:rPr>
            </w:pPr>
          </w:p>
        </w:tc>
        <w:tc>
          <w:tcPr>
            <w:tcW w:w="1313" w:type="dxa"/>
            <w:tcBorders>
              <w:top w:val="single" w:sz="4" w:space="0" w:color="auto"/>
              <w:left w:val="single" w:sz="4" w:space="0" w:color="auto"/>
              <w:bottom w:val="single" w:sz="12" w:space="0" w:color="auto"/>
              <w:right w:val="single" w:sz="4" w:space="0" w:color="auto"/>
            </w:tcBorders>
            <w:shd w:val="clear" w:color="auto" w:fill="auto"/>
            <w:vAlign w:val="center"/>
          </w:tcPr>
          <w:p w14:paraId="564F60FB" w14:textId="77777777" w:rsidR="00CB6645" w:rsidRPr="00330DA6" w:rsidRDefault="00CB6645" w:rsidP="00887FC1">
            <w:pPr>
              <w:spacing w:before="0" w:after="0"/>
              <w:jc w:val="center"/>
              <w:rPr>
                <w:rFonts w:ascii="Calibri" w:eastAsia="Calibri" w:hAnsi="Calibri" w:cs="Calibri"/>
                <w:sz w:val="16"/>
                <w:szCs w:val="16"/>
              </w:rPr>
            </w:pPr>
          </w:p>
        </w:tc>
        <w:tc>
          <w:tcPr>
            <w:tcW w:w="1238" w:type="dxa"/>
            <w:tcBorders>
              <w:top w:val="single" w:sz="4" w:space="0" w:color="auto"/>
              <w:left w:val="single" w:sz="4" w:space="0" w:color="auto"/>
              <w:bottom w:val="single" w:sz="12" w:space="0" w:color="auto"/>
              <w:right w:val="single" w:sz="12" w:space="0" w:color="auto"/>
            </w:tcBorders>
            <w:shd w:val="clear" w:color="auto" w:fill="auto"/>
            <w:vAlign w:val="center"/>
          </w:tcPr>
          <w:p w14:paraId="3E486FAD" w14:textId="77777777" w:rsidR="00CB6645" w:rsidRPr="00330DA6" w:rsidRDefault="00CB6645" w:rsidP="00887FC1">
            <w:pPr>
              <w:spacing w:before="0" w:after="0"/>
              <w:jc w:val="center"/>
              <w:rPr>
                <w:rFonts w:ascii="Calibri" w:eastAsia="Calibri" w:hAnsi="Calibri" w:cs="Calibri"/>
                <w:sz w:val="16"/>
                <w:szCs w:val="16"/>
              </w:rPr>
            </w:pPr>
          </w:p>
        </w:tc>
      </w:tr>
    </w:tbl>
    <w:p w14:paraId="68D8649C" w14:textId="77777777" w:rsidR="00CB6645" w:rsidRPr="00330DA6" w:rsidRDefault="00CB6645" w:rsidP="00CB6645">
      <w:pPr>
        <w:spacing w:before="60" w:after="60"/>
        <w:jc w:val="center"/>
        <w:rPr>
          <w:rFonts w:ascii="Calibri" w:eastAsia="Calibri" w:hAnsi="Calibri" w:cs="Calibri"/>
          <w:b/>
          <w:bCs/>
          <w:sz w:val="14"/>
          <w:szCs w:val="14"/>
        </w:rPr>
      </w:pPr>
      <w:r w:rsidRPr="00330DA6">
        <w:rPr>
          <w:rFonts w:ascii="Calibri" w:eastAsia="Calibri" w:hAnsi="Calibri" w:cs="Calibri"/>
          <w:b/>
          <w:bCs/>
          <w:sz w:val="14"/>
          <w:szCs w:val="14"/>
        </w:rPr>
        <w:t>Zgodnie z §11 pkt. 7 Regulaminu Studiów w PW obecność studenta na zajęciach, na które został zapisany, z wyjątkiem wykładów, jest obowiązkowa.</w:t>
      </w:r>
    </w:p>
    <w:tbl>
      <w:tblPr>
        <w:tblStyle w:val="Tabela-Siatka"/>
        <w:tblW w:w="0" w:type="auto"/>
        <w:tblLook w:val="04A0" w:firstRow="1" w:lastRow="0" w:firstColumn="1" w:lastColumn="0" w:noHBand="0" w:noVBand="1"/>
      </w:tblPr>
      <w:tblGrid>
        <w:gridCol w:w="9042"/>
        <w:gridCol w:w="20"/>
      </w:tblGrid>
      <w:tr w:rsidR="00CB6645" w:rsidRPr="00330DA6" w14:paraId="0CE14CBE" w14:textId="77777777" w:rsidTr="00AC4333">
        <w:trPr>
          <w:trHeight w:val="170"/>
        </w:trPr>
        <w:tc>
          <w:tcPr>
            <w:tcW w:w="9062" w:type="dxa"/>
            <w:gridSpan w:val="2"/>
            <w:shd w:val="clear" w:color="auto" w:fill="BFBFBF" w:themeFill="background1" w:themeFillShade="BF"/>
            <w:vAlign w:val="center"/>
          </w:tcPr>
          <w:p w14:paraId="5098B194" w14:textId="77777777" w:rsidR="00CB6645" w:rsidRPr="00330DA6" w:rsidRDefault="00CB6645" w:rsidP="00AC4333">
            <w:pPr>
              <w:jc w:val="center"/>
              <w:rPr>
                <w:rFonts w:ascii="Calibri" w:eastAsia="Calibri" w:hAnsi="Calibri" w:cs="Calibri"/>
                <w:b/>
                <w:bCs/>
                <w:sz w:val="16"/>
                <w:szCs w:val="16"/>
              </w:rPr>
            </w:pPr>
            <w:r w:rsidRPr="00330DA6">
              <w:rPr>
                <w:rFonts w:ascii="Calibri" w:eastAsia="Calibri" w:hAnsi="Calibri" w:cs="Calibri"/>
                <w:b/>
                <w:bCs/>
                <w:sz w:val="16"/>
                <w:szCs w:val="16"/>
              </w:rPr>
              <w:t>Wymagania wstępne i zasady ogólne</w:t>
            </w:r>
          </w:p>
        </w:tc>
      </w:tr>
      <w:tr w:rsidR="00CB6645" w:rsidRPr="00330DA6" w14:paraId="39F9FB0E" w14:textId="77777777" w:rsidTr="00AC4333">
        <w:trPr>
          <w:trHeight w:val="170"/>
        </w:trPr>
        <w:tc>
          <w:tcPr>
            <w:tcW w:w="9062" w:type="dxa"/>
            <w:gridSpan w:val="2"/>
            <w:vAlign w:val="center"/>
          </w:tcPr>
          <w:p w14:paraId="3A49BD8F" w14:textId="77777777" w:rsidR="00CB6645" w:rsidRPr="0072049C" w:rsidRDefault="00CB6645" w:rsidP="00AC4333">
            <w:pPr>
              <w:ind w:firstLine="709"/>
              <w:rPr>
                <w:sz w:val="16"/>
                <w:szCs w:val="16"/>
              </w:rPr>
            </w:pPr>
            <w:r w:rsidRPr="0072049C">
              <w:rPr>
                <w:sz w:val="16"/>
                <w:szCs w:val="16"/>
              </w:rPr>
              <w:t xml:space="preserve">Wymagana </w:t>
            </w:r>
            <w:r>
              <w:rPr>
                <w:sz w:val="16"/>
                <w:szCs w:val="16"/>
              </w:rPr>
              <w:t xml:space="preserve">wstępnie wiedza obejmuje zagadnienia związane z realizowanym programem studiów, głównie z zakresu </w:t>
            </w:r>
            <w:r w:rsidRPr="0072049C">
              <w:rPr>
                <w:sz w:val="16"/>
                <w:szCs w:val="16"/>
              </w:rPr>
              <w:t>podstaw nauki o materiałach</w:t>
            </w:r>
            <w:r>
              <w:rPr>
                <w:sz w:val="16"/>
                <w:szCs w:val="16"/>
              </w:rPr>
              <w:t>,</w:t>
            </w:r>
            <w:r w:rsidRPr="0072049C">
              <w:rPr>
                <w:sz w:val="16"/>
                <w:szCs w:val="16"/>
              </w:rPr>
              <w:t xml:space="preserve"> metod badania materiałów</w:t>
            </w:r>
            <w:r>
              <w:rPr>
                <w:sz w:val="16"/>
                <w:szCs w:val="16"/>
              </w:rPr>
              <w:t xml:space="preserve"> w tym również metod nieniszczących,</w:t>
            </w:r>
            <w:r w:rsidRPr="0072049C">
              <w:rPr>
                <w:sz w:val="16"/>
                <w:szCs w:val="16"/>
              </w:rPr>
              <w:t xml:space="preserve"> mechanik</w:t>
            </w:r>
            <w:r>
              <w:rPr>
                <w:sz w:val="16"/>
                <w:szCs w:val="16"/>
              </w:rPr>
              <w:t>i</w:t>
            </w:r>
            <w:r w:rsidRPr="0072049C">
              <w:rPr>
                <w:sz w:val="16"/>
                <w:szCs w:val="16"/>
              </w:rPr>
              <w:t xml:space="preserve"> i wytrzymałoś</w:t>
            </w:r>
            <w:r>
              <w:rPr>
                <w:sz w:val="16"/>
                <w:szCs w:val="16"/>
              </w:rPr>
              <w:t>ci</w:t>
            </w:r>
            <w:r w:rsidRPr="0072049C">
              <w:rPr>
                <w:sz w:val="16"/>
                <w:szCs w:val="16"/>
              </w:rPr>
              <w:t xml:space="preserve"> konstrukcji, podstaw projektowania, </w:t>
            </w:r>
            <w:r>
              <w:rPr>
                <w:sz w:val="16"/>
                <w:szCs w:val="16"/>
              </w:rPr>
              <w:t xml:space="preserve">ogólnej wiedzy dotyczącej struktury i właściwości </w:t>
            </w:r>
            <w:r w:rsidRPr="0072049C">
              <w:rPr>
                <w:sz w:val="16"/>
                <w:szCs w:val="16"/>
              </w:rPr>
              <w:t>materiał</w:t>
            </w:r>
            <w:r>
              <w:rPr>
                <w:sz w:val="16"/>
                <w:szCs w:val="16"/>
              </w:rPr>
              <w:t>ów konstrukcyjnych</w:t>
            </w:r>
            <w:r w:rsidRPr="0072049C">
              <w:rPr>
                <w:sz w:val="16"/>
                <w:szCs w:val="16"/>
              </w:rPr>
              <w:t xml:space="preserve"> (metaliczne, polimerowe i kompozyt</w:t>
            </w:r>
            <w:r>
              <w:rPr>
                <w:sz w:val="16"/>
                <w:szCs w:val="16"/>
              </w:rPr>
              <w:t>owe</w:t>
            </w:r>
            <w:r w:rsidRPr="0072049C">
              <w:rPr>
                <w:sz w:val="16"/>
                <w:szCs w:val="16"/>
              </w:rPr>
              <w:t>), mechanizm</w:t>
            </w:r>
            <w:r>
              <w:rPr>
                <w:sz w:val="16"/>
                <w:szCs w:val="16"/>
              </w:rPr>
              <w:t>ów</w:t>
            </w:r>
            <w:r w:rsidRPr="0072049C">
              <w:rPr>
                <w:sz w:val="16"/>
                <w:szCs w:val="16"/>
              </w:rPr>
              <w:t xml:space="preserve"> niszczenia materiałów, metod</w:t>
            </w:r>
            <w:r>
              <w:rPr>
                <w:sz w:val="16"/>
                <w:szCs w:val="16"/>
              </w:rPr>
              <w:t>yki</w:t>
            </w:r>
            <w:r w:rsidRPr="0072049C">
              <w:rPr>
                <w:sz w:val="16"/>
                <w:szCs w:val="16"/>
              </w:rPr>
              <w:t xml:space="preserve"> doboru materiałów</w:t>
            </w:r>
            <w:r>
              <w:rPr>
                <w:sz w:val="16"/>
                <w:szCs w:val="16"/>
              </w:rPr>
              <w:t>, umiejętności korzystania z norm i wytycznych.</w:t>
            </w:r>
          </w:p>
        </w:tc>
      </w:tr>
      <w:tr w:rsidR="00CB6645" w:rsidRPr="00330DA6" w14:paraId="7E3C687E" w14:textId="77777777" w:rsidTr="00AC4333">
        <w:trPr>
          <w:trHeight w:val="170"/>
        </w:trPr>
        <w:tc>
          <w:tcPr>
            <w:tcW w:w="9062" w:type="dxa"/>
            <w:gridSpan w:val="2"/>
            <w:shd w:val="clear" w:color="auto" w:fill="BFBFBF" w:themeFill="background1" w:themeFillShade="BF"/>
            <w:vAlign w:val="center"/>
          </w:tcPr>
          <w:p w14:paraId="46211556" w14:textId="77777777" w:rsidR="00CB6645" w:rsidRPr="00330DA6" w:rsidRDefault="00CB6645" w:rsidP="00AC4333">
            <w:pPr>
              <w:jc w:val="center"/>
              <w:rPr>
                <w:rFonts w:ascii="Calibri" w:eastAsia="Calibri" w:hAnsi="Calibri" w:cs="Calibri"/>
                <w:b/>
                <w:bCs/>
                <w:sz w:val="16"/>
                <w:szCs w:val="16"/>
              </w:rPr>
            </w:pPr>
            <w:r w:rsidRPr="00330DA6">
              <w:rPr>
                <w:rFonts w:ascii="Calibri" w:eastAsia="Calibri" w:hAnsi="Calibri" w:cs="Calibri"/>
                <w:b/>
                <w:bCs/>
                <w:sz w:val="16"/>
                <w:szCs w:val="16"/>
              </w:rPr>
              <w:t>Organizacja i warunki zaliczenia zajęć (dla każdego typu zajęć oddzielnie)</w:t>
            </w:r>
          </w:p>
        </w:tc>
      </w:tr>
      <w:tr w:rsidR="00CB6645" w:rsidRPr="00330DA6" w14:paraId="7F966B3C" w14:textId="77777777" w:rsidTr="00AC4333">
        <w:trPr>
          <w:trHeight w:val="170"/>
        </w:trPr>
        <w:tc>
          <w:tcPr>
            <w:tcW w:w="9062" w:type="dxa"/>
            <w:gridSpan w:val="2"/>
            <w:shd w:val="clear" w:color="auto" w:fill="BFBFBF" w:themeFill="background1" w:themeFillShade="BF"/>
            <w:vAlign w:val="center"/>
          </w:tcPr>
          <w:p w14:paraId="6E81AB52" w14:textId="77777777" w:rsidR="00CB6645" w:rsidRPr="00330DA6" w:rsidRDefault="00CB6645" w:rsidP="00AC4333">
            <w:pPr>
              <w:jc w:val="center"/>
              <w:rPr>
                <w:rFonts w:ascii="Calibri" w:eastAsia="Calibri" w:hAnsi="Calibri" w:cs="Times New Roman"/>
                <w:b/>
                <w:bCs/>
                <w:sz w:val="16"/>
                <w:szCs w:val="16"/>
              </w:rPr>
            </w:pPr>
            <w:r w:rsidRPr="00330DA6">
              <w:rPr>
                <w:rFonts w:ascii="Calibri" w:eastAsia="Calibri" w:hAnsi="Calibri" w:cs="Times New Roman"/>
                <w:b/>
                <w:bCs/>
                <w:sz w:val="16"/>
                <w:szCs w:val="16"/>
              </w:rPr>
              <w:t>Ćwiczenia</w:t>
            </w:r>
          </w:p>
        </w:tc>
      </w:tr>
      <w:tr w:rsidR="00CB6645" w:rsidRPr="00330DA6" w14:paraId="60FE2E93" w14:textId="77777777" w:rsidTr="00AC4333">
        <w:trPr>
          <w:trHeight w:val="170"/>
        </w:trPr>
        <w:tc>
          <w:tcPr>
            <w:tcW w:w="9062" w:type="dxa"/>
            <w:gridSpan w:val="2"/>
            <w:vAlign w:val="center"/>
          </w:tcPr>
          <w:p w14:paraId="489CE624" w14:textId="77777777" w:rsidR="00CB6645" w:rsidRPr="00751FA9" w:rsidRDefault="00CB6645" w:rsidP="00AC4333">
            <w:pPr>
              <w:ind w:firstLine="709"/>
              <w:rPr>
                <w:sz w:val="16"/>
                <w:szCs w:val="16"/>
              </w:rPr>
            </w:pPr>
            <w:r w:rsidRPr="00751FA9">
              <w:rPr>
                <w:sz w:val="16"/>
                <w:szCs w:val="16"/>
              </w:rPr>
              <w:t xml:space="preserve">Na </w:t>
            </w:r>
            <w:r>
              <w:rPr>
                <w:sz w:val="16"/>
                <w:szCs w:val="16"/>
              </w:rPr>
              <w:t xml:space="preserve">zajęciach studenci otrzymają </w:t>
            </w:r>
            <w:r w:rsidRPr="00751FA9">
              <w:rPr>
                <w:sz w:val="16"/>
                <w:szCs w:val="16"/>
              </w:rPr>
              <w:t xml:space="preserve">zadania do wykonania, które będą polegały na </w:t>
            </w:r>
            <w:r>
              <w:rPr>
                <w:sz w:val="16"/>
                <w:szCs w:val="16"/>
              </w:rPr>
              <w:t>ocenie możliwych, w danym przykładzie, występujących mechanizmów degradacji materiałów. Zadaniem studentów będzie przygotowanie, na podstawie pozyskanej na wykładzie wiedzy oraz dostępnych danych literaturowych, opisu wpływu czynników zewnętrznych takich jak środowisko, ciśnienie i temperatura, na zmiany właściwości eksploatacyjnych wskazanych materiałów. Studenci powinni odnieść się do trafność doboru materiału na wskazany element, po czym opisać i uzasadnić możliwe zjawiska degradacji, które mogą dotyczyć konkretnego przykładu z uwzględnieniem warunków eksploatacji. Dodatkowo, dla wskazanych mechanizmów degradacji studenci powinni wskazać, metody ich diagnozowania i oceny.</w:t>
            </w:r>
          </w:p>
          <w:p w14:paraId="4635CAF8" w14:textId="77777777" w:rsidR="00CB6645" w:rsidRPr="00751FA9" w:rsidRDefault="00CB6645" w:rsidP="00AC4333">
            <w:pPr>
              <w:rPr>
                <w:sz w:val="16"/>
                <w:szCs w:val="16"/>
              </w:rPr>
            </w:pPr>
            <w:r w:rsidRPr="00751FA9">
              <w:rPr>
                <w:sz w:val="16"/>
                <w:szCs w:val="16"/>
              </w:rPr>
              <w:tab/>
            </w:r>
            <w:r>
              <w:rPr>
                <w:sz w:val="16"/>
                <w:szCs w:val="16"/>
              </w:rPr>
              <w:t>Zadania związane z oceną i opisem zjawisk degradacji strukturalnej materiałów zostaną przydzielone dwuosobowym zespołom studentów, natomiast w</w:t>
            </w:r>
            <w:r w:rsidRPr="00751FA9">
              <w:rPr>
                <w:sz w:val="16"/>
                <w:szCs w:val="16"/>
              </w:rPr>
              <w:t xml:space="preserve">yniki analizy będą referowane przez studentów na </w:t>
            </w:r>
            <w:r>
              <w:rPr>
                <w:sz w:val="16"/>
                <w:szCs w:val="16"/>
              </w:rPr>
              <w:t>ostatnich dwugodzinnych zajęciach</w:t>
            </w:r>
            <w:r w:rsidRPr="00751FA9">
              <w:rPr>
                <w:sz w:val="16"/>
                <w:szCs w:val="16"/>
              </w:rPr>
              <w:t>.</w:t>
            </w:r>
          </w:p>
          <w:p w14:paraId="18B86868" w14:textId="77777777" w:rsidR="00CB6645" w:rsidRDefault="00CB6645" w:rsidP="00AC4333">
            <w:pPr>
              <w:rPr>
                <w:sz w:val="16"/>
                <w:szCs w:val="16"/>
              </w:rPr>
            </w:pPr>
            <w:r w:rsidRPr="00751FA9">
              <w:rPr>
                <w:sz w:val="16"/>
                <w:szCs w:val="16"/>
              </w:rPr>
              <w:t xml:space="preserve"> </w:t>
            </w:r>
            <w:r w:rsidRPr="00751FA9">
              <w:rPr>
                <w:sz w:val="16"/>
                <w:szCs w:val="16"/>
              </w:rPr>
              <w:tab/>
            </w:r>
            <w:r>
              <w:rPr>
                <w:sz w:val="16"/>
                <w:szCs w:val="16"/>
              </w:rPr>
              <w:t xml:space="preserve">Raporty z realizacji przydzielonych zadań będą przedstawiane w formie sprawozdania oraz prezentacji multimedialnej do przedstawienia przed grupą na wykładzie. Czas prezentacji wyników nie powinien przekroczyć 10 min. </w:t>
            </w:r>
          </w:p>
          <w:p w14:paraId="758A2F3A" w14:textId="77777777" w:rsidR="00CB6645" w:rsidRPr="00751FA9" w:rsidRDefault="00CB6645" w:rsidP="00AC4333">
            <w:pPr>
              <w:rPr>
                <w:sz w:val="16"/>
                <w:szCs w:val="16"/>
              </w:rPr>
            </w:pPr>
            <w:r>
              <w:rPr>
                <w:sz w:val="16"/>
                <w:szCs w:val="16"/>
              </w:rPr>
              <w:t>W sprawozdaniu z realizacji zadania należy:</w:t>
            </w:r>
          </w:p>
          <w:p w14:paraId="5142AEEB" w14:textId="77777777" w:rsidR="00CB6645" w:rsidRPr="00751FA9" w:rsidRDefault="00CB6645" w:rsidP="00CB6645">
            <w:pPr>
              <w:numPr>
                <w:ilvl w:val="0"/>
                <w:numId w:val="8"/>
              </w:numPr>
              <w:spacing w:before="0" w:after="0"/>
              <w:ind w:left="164" w:hanging="164"/>
              <w:rPr>
                <w:sz w:val="16"/>
                <w:szCs w:val="16"/>
              </w:rPr>
            </w:pPr>
            <w:r w:rsidRPr="00AD0532">
              <w:rPr>
                <w:sz w:val="16"/>
                <w:szCs w:val="16"/>
              </w:rPr>
              <w:t xml:space="preserve">Opisać </w:t>
            </w:r>
            <w:r>
              <w:rPr>
                <w:sz w:val="16"/>
                <w:szCs w:val="16"/>
              </w:rPr>
              <w:t xml:space="preserve">wskazany w zadaniu </w:t>
            </w:r>
            <w:r w:rsidRPr="00AD0532">
              <w:rPr>
                <w:sz w:val="16"/>
                <w:szCs w:val="16"/>
              </w:rPr>
              <w:t xml:space="preserve">materiał </w:t>
            </w:r>
            <w:r>
              <w:rPr>
                <w:sz w:val="16"/>
                <w:szCs w:val="16"/>
              </w:rPr>
              <w:t xml:space="preserve">z uwzględnieniem jego </w:t>
            </w:r>
            <w:r w:rsidRPr="00AD0532">
              <w:rPr>
                <w:sz w:val="16"/>
                <w:szCs w:val="16"/>
              </w:rPr>
              <w:t>skład</w:t>
            </w:r>
            <w:r>
              <w:rPr>
                <w:sz w:val="16"/>
                <w:szCs w:val="16"/>
              </w:rPr>
              <w:t>u</w:t>
            </w:r>
            <w:r w:rsidRPr="00AD0532">
              <w:rPr>
                <w:sz w:val="16"/>
                <w:szCs w:val="16"/>
              </w:rPr>
              <w:t xml:space="preserve"> chemiczn</w:t>
            </w:r>
            <w:r>
              <w:rPr>
                <w:sz w:val="16"/>
                <w:szCs w:val="16"/>
              </w:rPr>
              <w:t>ego</w:t>
            </w:r>
            <w:r w:rsidRPr="00AD0532">
              <w:rPr>
                <w:sz w:val="16"/>
                <w:szCs w:val="16"/>
              </w:rPr>
              <w:t>, właściwości wytrzymałościow</w:t>
            </w:r>
            <w:r>
              <w:rPr>
                <w:sz w:val="16"/>
                <w:szCs w:val="16"/>
              </w:rPr>
              <w:t>ych</w:t>
            </w:r>
            <w:r w:rsidRPr="00AD0532">
              <w:rPr>
                <w:sz w:val="16"/>
                <w:szCs w:val="16"/>
              </w:rPr>
              <w:t>, obróbk</w:t>
            </w:r>
            <w:r>
              <w:rPr>
                <w:sz w:val="16"/>
                <w:szCs w:val="16"/>
              </w:rPr>
              <w:t>i</w:t>
            </w:r>
            <w:r w:rsidRPr="00AD0532">
              <w:rPr>
                <w:sz w:val="16"/>
                <w:szCs w:val="16"/>
              </w:rPr>
              <w:t xml:space="preserve"> ciepln</w:t>
            </w:r>
            <w:r>
              <w:rPr>
                <w:sz w:val="16"/>
                <w:szCs w:val="16"/>
              </w:rPr>
              <w:t>ej</w:t>
            </w:r>
            <w:r w:rsidRPr="00AD0532">
              <w:rPr>
                <w:sz w:val="16"/>
                <w:szCs w:val="16"/>
              </w:rPr>
              <w:t>, zastosowani</w:t>
            </w:r>
            <w:r>
              <w:rPr>
                <w:sz w:val="16"/>
                <w:szCs w:val="16"/>
              </w:rPr>
              <w:t>a</w:t>
            </w:r>
            <w:r w:rsidRPr="00751FA9">
              <w:rPr>
                <w:sz w:val="16"/>
                <w:szCs w:val="16"/>
              </w:rPr>
              <w:t>.</w:t>
            </w:r>
          </w:p>
          <w:p w14:paraId="063D481D" w14:textId="77777777" w:rsidR="00CB6645" w:rsidRDefault="00CB6645" w:rsidP="00CB6645">
            <w:pPr>
              <w:numPr>
                <w:ilvl w:val="0"/>
                <w:numId w:val="8"/>
              </w:numPr>
              <w:spacing w:before="0" w:after="0"/>
              <w:ind w:left="164" w:hanging="164"/>
              <w:rPr>
                <w:sz w:val="16"/>
                <w:szCs w:val="16"/>
              </w:rPr>
            </w:pPr>
            <w:r>
              <w:rPr>
                <w:sz w:val="16"/>
                <w:szCs w:val="16"/>
              </w:rPr>
              <w:t>Opisać i uzasadnić trafność doboru materiału uwzględniając warunki eksploatacji w tym środowisko, temperatura i naprężenia.</w:t>
            </w:r>
          </w:p>
          <w:p w14:paraId="780432BC" w14:textId="77777777" w:rsidR="00CB6645" w:rsidRDefault="00CB6645" w:rsidP="00CB6645">
            <w:pPr>
              <w:numPr>
                <w:ilvl w:val="0"/>
                <w:numId w:val="8"/>
              </w:numPr>
              <w:spacing w:before="0" w:after="0"/>
              <w:ind w:left="164" w:hanging="164"/>
              <w:rPr>
                <w:sz w:val="16"/>
                <w:szCs w:val="16"/>
              </w:rPr>
            </w:pPr>
            <w:r w:rsidRPr="00BC0D6C">
              <w:rPr>
                <w:sz w:val="16"/>
                <w:szCs w:val="16"/>
              </w:rPr>
              <w:t>Podać i uzasadnić zjawiska degradacji</w:t>
            </w:r>
            <w:r>
              <w:rPr>
                <w:sz w:val="16"/>
                <w:szCs w:val="16"/>
              </w:rPr>
              <w:t xml:space="preserve">, które mogą </w:t>
            </w:r>
            <w:r w:rsidRPr="00BC0D6C">
              <w:rPr>
                <w:sz w:val="16"/>
                <w:szCs w:val="16"/>
              </w:rPr>
              <w:t>występ</w:t>
            </w:r>
            <w:r>
              <w:rPr>
                <w:sz w:val="16"/>
                <w:szCs w:val="16"/>
              </w:rPr>
              <w:t>ować</w:t>
            </w:r>
            <w:r w:rsidRPr="00BC0D6C">
              <w:rPr>
                <w:sz w:val="16"/>
                <w:szCs w:val="16"/>
              </w:rPr>
              <w:t xml:space="preserve"> w</w:t>
            </w:r>
            <w:r>
              <w:rPr>
                <w:sz w:val="16"/>
                <w:szCs w:val="16"/>
              </w:rPr>
              <w:t xml:space="preserve"> analizowanym </w:t>
            </w:r>
            <w:r w:rsidRPr="00BC0D6C">
              <w:rPr>
                <w:sz w:val="16"/>
                <w:szCs w:val="16"/>
              </w:rPr>
              <w:t>materiale w zaproponowanych warunkach pracy</w:t>
            </w:r>
          </w:p>
          <w:p w14:paraId="541B4AF6" w14:textId="77777777" w:rsidR="00CB6645" w:rsidRDefault="00CB6645" w:rsidP="00CB6645">
            <w:pPr>
              <w:numPr>
                <w:ilvl w:val="0"/>
                <w:numId w:val="8"/>
              </w:numPr>
              <w:spacing w:before="0" w:after="0"/>
              <w:ind w:left="164" w:hanging="164"/>
              <w:rPr>
                <w:sz w:val="16"/>
                <w:szCs w:val="16"/>
              </w:rPr>
            </w:pPr>
            <w:r>
              <w:rPr>
                <w:sz w:val="16"/>
                <w:szCs w:val="16"/>
              </w:rPr>
              <w:t>Scharakteryzować wskazane potencjalne zjawiska degradacji co do mechanizmu ich występowania tzn. jakie materiały im podlegają, czym się objawiają</w:t>
            </w:r>
          </w:p>
          <w:p w14:paraId="3617922A" w14:textId="77777777" w:rsidR="00CB6645" w:rsidRPr="00BC0D6C" w:rsidRDefault="00CB6645" w:rsidP="00CB6645">
            <w:pPr>
              <w:numPr>
                <w:ilvl w:val="0"/>
                <w:numId w:val="8"/>
              </w:numPr>
              <w:spacing w:before="0" w:after="0"/>
              <w:ind w:left="164" w:hanging="164"/>
              <w:rPr>
                <w:sz w:val="16"/>
                <w:szCs w:val="16"/>
              </w:rPr>
            </w:pPr>
            <w:r>
              <w:rPr>
                <w:sz w:val="16"/>
                <w:szCs w:val="16"/>
              </w:rPr>
              <w:t>Zaproponować metodykę oceny, wykrycia oznak potencjalnych oznak degradacji w zaproponowanym w zadaniu przykładzie.</w:t>
            </w:r>
          </w:p>
          <w:p w14:paraId="414F2415" w14:textId="77777777" w:rsidR="00CB6645" w:rsidRPr="00751FA9" w:rsidRDefault="00CB6645" w:rsidP="00AC4333">
            <w:pPr>
              <w:rPr>
                <w:rFonts w:ascii="Calibri" w:eastAsia="Calibri" w:hAnsi="Calibri" w:cs="Times New Roman"/>
                <w:sz w:val="16"/>
                <w:szCs w:val="16"/>
              </w:rPr>
            </w:pPr>
          </w:p>
          <w:p w14:paraId="142816C5" w14:textId="77777777" w:rsidR="00CB6645" w:rsidRPr="00751FA9" w:rsidRDefault="00CB6645" w:rsidP="00AC4333">
            <w:pPr>
              <w:rPr>
                <w:rFonts w:ascii="Calibri" w:eastAsia="Calibri" w:hAnsi="Calibri" w:cs="Times New Roman"/>
                <w:sz w:val="16"/>
                <w:szCs w:val="16"/>
              </w:rPr>
            </w:pPr>
            <w:r>
              <w:rPr>
                <w:rFonts w:ascii="Calibri" w:eastAsia="Calibri" w:hAnsi="Calibri" w:cs="Times New Roman"/>
                <w:sz w:val="16"/>
                <w:szCs w:val="16"/>
              </w:rPr>
              <w:t xml:space="preserve">W okresie </w:t>
            </w:r>
            <w:r w:rsidRPr="00751FA9">
              <w:rPr>
                <w:rFonts w:ascii="Calibri" w:eastAsia="Calibri" w:hAnsi="Calibri" w:cs="Times New Roman"/>
                <w:sz w:val="16"/>
                <w:szCs w:val="16"/>
              </w:rPr>
              <w:t xml:space="preserve">realizacji </w:t>
            </w:r>
            <w:r>
              <w:rPr>
                <w:rFonts w:ascii="Calibri" w:eastAsia="Calibri" w:hAnsi="Calibri" w:cs="Times New Roman"/>
                <w:sz w:val="16"/>
                <w:szCs w:val="16"/>
              </w:rPr>
              <w:t>zajęć</w:t>
            </w:r>
            <w:r w:rsidRPr="00751FA9">
              <w:rPr>
                <w:rFonts w:ascii="Calibri" w:eastAsia="Calibri" w:hAnsi="Calibri" w:cs="Times New Roman"/>
                <w:sz w:val="16"/>
                <w:szCs w:val="16"/>
              </w:rPr>
              <w:t xml:space="preserve"> w systemie zdalnym </w:t>
            </w:r>
            <w:r>
              <w:rPr>
                <w:rFonts w:ascii="Calibri" w:eastAsia="Calibri" w:hAnsi="Calibri" w:cs="Times New Roman"/>
                <w:sz w:val="16"/>
                <w:szCs w:val="16"/>
              </w:rPr>
              <w:t>wykłady będą prowadzone z</w:t>
            </w:r>
            <w:r w:rsidRPr="00751FA9">
              <w:rPr>
                <w:rFonts w:ascii="Calibri" w:eastAsia="Calibri" w:hAnsi="Calibri" w:cs="Times New Roman"/>
                <w:sz w:val="16"/>
                <w:szCs w:val="16"/>
              </w:rPr>
              <w:t xml:space="preserve"> wykorzystan</w:t>
            </w:r>
            <w:r>
              <w:rPr>
                <w:rFonts w:ascii="Calibri" w:eastAsia="Calibri" w:hAnsi="Calibri" w:cs="Times New Roman"/>
                <w:sz w:val="16"/>
                <w:szCs w:val="16"/>
              </w:rPr>
              <w:t>iem</w:t>
            </w:r>
            <w:r w:rsidRPr="00751FA9">
              <w:rPr>
                <w:rFonts w:ascii="Calibri" w:eastAsia="Calibri" w:hAnsi="Calibri" w:cs="Times New Roman"/>
                <w:sz w:val="16"/>
                <w:szCs w:val="16"/>
              </w:rPr>
              <w:t xml:space="preserve"> platform</w:t>
            </w:r>
            <w:r>
              <w:rPr>
                <w:rFonts w:ascii="Calibri" w:eastAsia="Calibri" w:hAnsi="Calibri" w:cs="Times New Roman"/>
                <w:sz w:val="16"/>
                <w:szCs w:val="16"/>
              </w:rPr>
              <w:t>y</w:t>
            </w:r>
            <w:r w:rsidRPr="00751FA9">
              <w:rPr>
                <w:rFonts w:ascii="Calibri" w:eastAsia="Calibri" w:hAnsi="Calibri" w:cs="Times New Roman"/>
                <w:sz w:val="16"/>
                <w:szCs w:val="16"/>
              </w:rPr>
              <w:t xml:space="preserve"> MS </w:t>
            </w:r>
            <w:proofErr w:type="spellStart"/>
            <w:r w:rsidRPr="00751FA9">
              <w:rPr>
                <w:rFonts w:ascii="Calibri" w:eastAsia="Calibri" w:hAnsi="Calibri" w:cs="Times New Roman"/>
                <w:sz w:val="16"/>
                <w:szCs w:val="16"/>
              </w:rPr>
              <w:t>Teams</w:t>
            </w:r>
            <w:proofErr w:type="spellEnd"/>
            <w:r w:rsidRPr="00751FA9">
              <w:rPr>
                <w:rFonts w:ascii="Calibri" w:eastAsia="Calibri" w:hAnsi="Calibri" w:cs="Times New Roman"/>
                <w:sz w:val="16"/>
                <w:szCs w:val="16"/>
              </w:rPr>
              <w:t xml:space="preserve">. </w:t>
            </w:r>
            <w:r>
              <w:rPr>
                <w:rFonts w:ascii="Calibri" w:eastAsia="Calibri" w:hAnsi="Calibri" w:cs="Times New Roman"/>
                <w:sz w:val="16"/>
                <w:szCs w:val="16"/>
              </w:rPr>
              <w:t xml:space="preserve">Z użyciem tej platformy przesyłane będą prace (sprawozdania) oraz przedstawione będą prezentacje przez studentów. </w:t>
            </w:r>
          </w:p>
        </w:tc>
      </w:tr>
      <w:tr w:rsidR="00CB6645" w:rsidRPr="00330DA6" w14:paraId="43867FE7" w14:textId="77777777" w:rsidTr="00AC4333">
        <w:trPr>
          <w:gridAfter w:val="1"/>
          <w:wAfter w:w="20" w:type="dxa"/>
          <w:trHeight w:val="170"/>
        </w:trPr>
        <w:tc>
          <w:tcPr>
            <w:tcW w:w="9042" w:type="dxa"/>
            <w:shd w:val="clear" w:color="auto" w:fill="BFBFBF" w:themeFill="background1" w:themeFillShade="BF"/>
            <w:vAlign w:val="center"/>
          </w:tcPr>
          <w:p w14:paraId="473125DE" w14:textId="77777777" w:rsidR="00CB6645" w:rsidRPr="00330DA6" w:rsidRDefault="00CB6645" w:rsidP="00AC4333">
            <w:pPr>
              <w:jc w:val="center"/>
              <w:rPr>
                <w:rFonts w:ascii="Calibri" w:eastAsia="Calibri" w:hAnsi="Calibri" w:cs="Calibri"/>
                <w:b/>
                <w:bCs/>
                <w:sz w:val="16"/>
                <w:szCs w:val="16"/>
              </w:rPr>
            </w:pPr>
            <w:r w:rsidRPr="00330DA6">
              <w:rPr>
                <w:rFonts w:ascii="Calibri" w:eastAsia="Calibri" w:hAnsi="Calibri" w:cs="Calibri"/>
                <w:b/>
                <w:bCs/>
                <w:sz w:val="16"/>
                <w:szCs w:val="16"/>
              </w:rPr>
              <w:t xml:space="preserve">Zasady zaliczenia przedmiotu i sposób wystawienia oceny końcowej </w:t>
            </w:r>
          </w:p>
        </w:tc>
      </w:tr>
      <w:tr w:rsidR="00CB6645" w:rsidRPr="00330DA6" w14:paraId="39ED86DE" w14:textId="77777777" w:rsidTr="00AC4333">
        <w:trPr>
          <w:gridAfter w:val="1"/>
          <w:wAfter w:w="20" w:type="dxa"/>
          <w:trHeight w:val="170"/>
        </w:trPr>
        <w:tc>
          <w:tcPr>
            <w:tcW w:w="9042" w:type="dxa"/>
            <w:vAlign w:val="center"/>
          </w:tcPr>
          <w:p w14:paraId="19E59AFC" w14:textId="77777777" w:rsidR="00CB6645" w:rsidRPr="00F93795" w:rsidRDefault="00CB6645" w:rsidP="00AC4333">
            <w:pPr>
              <w:rPr>
                <w:rFonts w:ascii="Calibri" w:eastAsia="Calibri" w:hAnsi="Calibri" w:cs="Calibri"/>
                <w:sz w:val="16"/>
                <w:szCs w:val="16"/>
              </w:rPr>
            </w:pPr>
            <w:r w:rsidRPr="00F93795">
              <w:rPr>
                <w:rFonts w:ascii="Calibri" w:eastAsia="Calibri" w:hAnsi="Calibri" w:cs="Calibri"/>
                <w:sz w:val="16"/>
                <w:szCs w:val="16"/>
              </w:rPr>
              <w:t>Ocena końc</w:t>
            </w:r>
            <w:r>
              <w:rPr>
                <w:rFonts w:ascii="Calibri" w:eastAsia="Calibri" w:hAnsi="Calibri" w:cs="Calibri"/>
                <w:sz w:val="16"/>
                <w:szCs w:val="16"/>
              </w:rPr>
              <w:t>o</w:t>
            </w:r>
            <w:r w:rsidRPr="00F93795">
              <w:rPr>
                <w:rFonts w:ascii="Calibri" w:eastAsia="Calibri" w:hAnsi="Calibri" w:cs="Calibri"/>
                <w:sz w:val="16"/>
                <w:szCs w:val="16"/>
              </w:rPr>
              <w:t xml:space="preserve">wa </w:t>
            </w:r>
            <w:r>
              <w:rPr>
                <w:rFonts w:ascii="Calibri" w:eastAsia="Calibri" w:hAnsi="Calibri" w:cs="Calibri"/>
                <w:sz w:val="16"/>
                <w:szCs w:val="16"/>
              </w:rPr>
              <w:t>z zajęć jest wystawiana na podstawie ocen z prezentacji oraz raportu pisemnego – ocena łączna.</w:t>
            </w:r>
          </w:p>
          <w:p w14:paraId="187775C3" w14:textId="77777777" w:rsidR="00CB6645" w:rsidRPr="00330DA6" w:rsidRDefault="00CB6645" w:rsidP="00AC4333">
            <w:pPr>
              <w:rPr>
                <w:rFonts w:ascii="Calibri" w:eastAsia="Calibri" w:hAnsi="Calibri" w:cs="Calibri"/>
                <w:sz w:val="14"/>
                <w:szCs w:val="14"/>
              </w:rPr>
            </w:pPr>
          </w:p>
        </w:tc>
      </w:tr>
    </w:tbl>
    <w:p w14:paraId="1AF115A8" w14:textId="4636B35C" w:rsidR="00311248" w:rsidRDefault="00BF058C" w:rsidP="00012CC4">
      <w:pPr>
        <w:rPr>
          <w:rFonts w:cstheme="minorHAnsi"/>
          <w:b/>
          <w:bCs/>
          <w:sz w:val="24"/>
          <w:szCs w:val="24"/>
        </w:rPr>
      </w:pPr>
      <w:r>
        <w:rPr>
          <w:rFonts w:cstheme="minorHAnsi"/>
          <w:b/>
          <w:bCs/>
          <w:sz w:val="24"/>
          <w:szCs w:val="24"/>
        </w:rPr>
        <w:lastRenderedPageBreak/>
        <w:t>SEMINARIUM DYPLOMOWE</w:t>
      </w:r>
    </w:p>
    <w:tbl>
      <w:tblPr>
        <w:tblStyle w:val="Tabela-Siatka"/>
        <w:tblW w:w="9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6"/>
        <w:gridCol w:w="56"/>
        <w:gridCol w:w="1721"/>
        <w:gridCol w:w="1417"/>
        <w:gridCol w:w="1276"/>
        <w:gridCol w:w="1313"/>
        <w:gridCol w:w="1238"/>
      </w:tblGrid>
      <w:tr w:rsidR="000460E9" w:rsidRPr="00330DA6" w14:paraId="0838FB73" w14:textId="77777777" w:rsidTr="00781304">
        <w:trPr>
          <w:trHeight w:val="284"/>
          <w:jc w:val="center"/>
        </w:trPr>
        <w:tc>
          <w:tcPr>
            <w:tcW w:w="2092" w:type="dxa"/>
            <w:gridSpan w:val="2"/>
            <w:vMerge w:val="restart"/>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37119470" w14:textId="77777777" w:rsidR="000460E9" w:rsidRPr="00330DA6" w:rsidRDefault="000460E9" w:rsidP="000460E9">
            <w:pPr>
              <w:spacing w:before="0" w:after="0"/>
              <w:ind w:left="392" w:right="471"/>
              <w:jc w:val="center"/>
              <w:rPr>
                <w:rFonts w:ascii="Calibri" w:eastAsia="Calibri" w:hAnsi="Calibri" w:cs="Calibri"/>
                <w:sz w:val="16"/>
                <w:lang w:eastAsia="pl-PL"/>
              </w:rPr>
            </w:pPr>
            <w:r w:rsidRPr="00330DA6">
              <w:rPr>
                <w:rFonts w:ascii="Calibri" w:eastAsia="Calibri" w:hAnsi="Calibri" w:cs="Calibri"/>
                <w:sz w:val="16"/>
                <w:lang w:eastAsia="pl-PL"/>
              </w:rPr>
              <w:t>Kod przedmiotu</w:t>
            </w:r>
          </w:p>
        </w:tc>
        <w:tc>
          <w:tcPr>
            <w:tcW w:w="172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8787104" w14:textId="21CEF46A" w:rsidR="000460E9" w:rsidRPr="00330DA6" w:rsidRDefault="00C009FC" w:rsidP="000460E9">
            <w:pPr>
              <w:spacing w:before="0" w:after="0"/>
              <w:rPr>
                <w:rFonts w:ascii="Calibri" w:eastAsia="Calibri" w:hAnsi="Calibri" w:cs="Calibri"/>
                <w:sz w:val="16"/>
                <w:szCs w:val="16"/>
              </w:rPr>
            </w:pPr>
            <w:r w:rsidRPr="00C009FC">
              <w:rPr>
                <w:rFonts w:ascii="Calibri" w:eastAsia="Calibri" w:hAnsi="Calibri" w:cs="Calibri"/>
                <w:sz w:val="16"/>
                <w:szCs w:val="16"/>
              </w:rPr>
              <w:t>1090-IM000-MSP-00307</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F94889B"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Nazwa przedmiotu</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0049A091" w14:textId="77777777" w:rsidR="000460E9" w:rsidRPr="00330DA6" w:rsidRDefault="000460E9" w:rsidP="000460E9">
            <w:pPr>
              <w:spacing w:before="0" w:after="0"/>
              <w:rPr>
                <w:rFonts w:ascii="Calibri" w:eastAsia="Calibri" w:hAnsi="Calibri" w:cs="Calibri"/>
                <w:sz w:val="16"/>
                <w:szCs w:val="16"/>
              </w:rPr>
            </w:pPr>
            <w:r w:rsidRPr="00330DA6">
              <w:rPr>
                <w:rFonts w:ascii="Calibri" w:eastAsia="Calibri" w:hAnsi="Calibri" w:cs="Calibri"/>
                <w:sz w:val="16"/>
                <w:szCs w:val="16"/>
              </w:rPr>
              <w:t xml:space="preserve">w j. polskim </w:t>
            </w:r>
          </w:p>
        </w:tc>
        <w:tc>
          <w:tcPr>
            <w:tcW w:w="255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3A190B3" w14:textId="77777777" w:rsidR="000460E9" w:rsidRPr="00330DA6" w:rsidRDefault="000460E9" w:rsidP="000460E9">
            <w:pPr>
              <w:spacing w:before="0" w:after="0"/>
              <w:rPr>
                <w:rFonts w:ascii="Calibri" w:eastAsia="Calibri" w:hAnsi="Calibri" w:cs="Calibri"/>
                <w:bCs/>
                <w:sz w:val="16"/>
                <w:szCs w:val="16"/>
              </w:rPr>
            </w:pPr>
            <w:r w:rsidRPr="00394D20">
              <w:rPr>
                <w:rFonts w:ascii="Calibri" w:eastAsia="Calibri" w:hAnsi="Calibri" w:cs="Calibri"/>
                <w:bCs/>
                <w:sz w:val="16"/>
                <w:szCs w:val="16"/>
              </w:rPr>
              <w:t xml:space="preserve">Seminarium </w:t>
            </w:r>
            <w:r>
              <w:rPr>
                <w:rFonts w:ascii="Calibri" w:eastAsia="Calibri" w:hAnsi="Calibri" w:cs="Calibri"/>
                <w:bCs/>
                <w:sz w:val="16"/>
                <w:szCs w:val="16"/>
              </w:rPr>
              <w:t>dyplomowe</w:t>
            </w:r>
          </w:p>
        </w:tc>
      </w:tr>
      <w:tr w:rsidR="000460E9" w:rsidRPr="00330DA6" w14:paraId="38560507" w14:textId="77777777" w:rsidTr="00781304">
        <w:trPr>
          <w:trHeight w:val="284"/>
          <w:jc w:val="center"/>
        </w:trPr>
        <w:tc>
          <w:tcPr>
            <w:tcW w:w="2092" w:type="dxa"/>
            <w:gridSpan w:val="2"/>
            <w:vMerge/>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0D13132B" w14:textId="77777777" w:rsidR="000460E9" w:rsidRPr="00330DA6" w:rsidRDefault="000460E9" w:rsidP="000460E9">
            <w:pPr>
              <w:spacing w:before="0" w:after="0"/>
              <w:ind w:left="392" w:right="471"/>
              <w:jc w:val="center"/>
              <w:rPr>
                <w:rFonts w:ascii="Calibri" w:eastAsia="Calibri" w:hAnsi="Calibri" w:cs="Calibri"/>
                <w:sz w:val="16"/>
                <w:lang w:eastAsia="pl-PL"/>
              </w:rPr>
            </w:pPr>
          </w:p>
        </w:tc>
        <w:tc>
          <w:tcPr>
            <w:tcW w:w="172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2FD3086D" w14:textId="77777777" w:rsidR="000460E9" w:rsidRPr="00330DA6" w:rsidRDefault="000460E9" w:rsidP="000460E9">
            <w:pPr>
              <w:spacing w:before="0" w:after="0"/>
              <w:rPr>
                <w:rFonts w:ascii="Calibri" w:eastAsia="Calibri" w:hAnsi="Calibri" w:cs="Calibri"/>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4DF71317" w14:textId="77777777" w:rsidR="000460E9" w:rsidRPr="00330DA6" w:rsidRDefault="000460E9" w:rsidP="000460E9">
            <w:pPr>
              <w:spacing w:before="0" w:after="0"/>
              <w:rPr>
                <w:rFonts w:ascii="Calibri" w:eastAsia="Calibri" w:hAnsi="Calibri" w:cs="Calibri"/>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1AA43CDD" w14:textId="77777777" w:rsidR="000460E9" w:rsidRPr="00330DA6" w:rsidRDefault="000460E9" w:rsidP="000460E9">
            <w:pPr>
              <w:spacing w:before="0" w:after="0"/>
              <w:rPr>
                <w:rFonts w:ascii="Calibri" w:eastAsia="Calibri" w:hAnsi="Calibri" w:cs="Calibri"/>
                <w:sz w:val="16"/>
                <w:szCs w:val="16"/>
              </w:rPr>
            </w:pPr>
            <w:r w:rsidRPr="00330DA6">
              <w:rPr>
                <w:rFonts w:ascii="Calibri" w:eastAsia="Calibri" w:hAnsi="Calibri" w:cs="Calibri"/>
                <w:sz w:val="16"/>
                <w:szCs w:val="16"/>
              </w:rPr>
              <w:t>w j. angielskim</w:t>
            </w:r>
          </w:p>
        </w:tc>
        <w:tc>
          <w:tcPr>
            <w:tcW w:w="255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9BFA628" w14:textId="77777777" w:rsidR="000460E9" w:rsidRPr="00330DA6" w:rsidRDefault="000460E9" w:rsidP="000460E9">
            <w:pPr>
              <w:spacing w:before="0" w:after="0"/>
              <w:rPr>
                <w:rFonts w:ascii="Calibri" w:eastAsia="Calibri" w:hAnsi="Calibri" w:cs="Calibri"/>
                <w:bCs/>
                <w:sz w:val="16"/>
                <w:szCs w:val="16"/>
                <w:lang w:val="en-US"/>
              </w:rPr>
            </w:pPr>
          </w:p>
        </w:tc>
      </w:tr>
      <w:tr w:rsidR="000460E9" w:rsidRPr="00330DA6" w14:paraId="167BC93A"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570BB5BC"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Kierownik  przedmiotu</w:t>
            </w:r>
          </w:p>
        </w:tc>
        <w:tc>
          <w:tcPr>
            <w:tcW w:w="696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747BF1E" w14:textId="77777777" w:rsidR="000460E9" w:rsidRPr="00330DA6" w:rsidRDefault="000460E9" w:rsidP="000460E9">
            <w:pPr>
              <w:spacing w:before="0" w:after="0"/>
              <w:rPr>
                <w:rFonts w:ascii="Calibri" w:eastAsia="Calibri" w:hAnsi="Calibri" w:cs="Calibri"/>
                <w:sz w:val="16"/>
                <w:szCs w:val="16"/>
              </w:rPr>
            </w:pPr>
            <w:r>
              <w:rPr>
                <w:rFonts w:ascii="Calibri" w:eastAsia="Calibri" w:hAnsi="Calibri" w:cs="Calibri"/>
                <w:sz w:val="16"/>
                <w:szCs w:val="16"/>
              </w:rPr>
              <w:t>Prof. K. Kurzydłowski</w:t>
            </w:r>
          </w:p>
        </w:tc>
      </w:tr>
      <w:tr w:rsidR="000460E9" w:rsidRPr="00330DA6" w14:paraId="11C57182"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25E37C21"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Jednostka prowadząca</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231DD176" w14:textId="77777777" w:rsidR="000460E9" w:rsidRPr="00330DA6" w:rsidRDefault="000460E9" w:rsidP="000460E9">
            <w:pPr>
              <w:spacing w:before="0" w:after="0"/>
              <w:jc w:val="center"/>
              <w:rPr>
                <w:rFonts w:ascii="Calibri" w:eastAsia="Calibri" w:hAnsi="Calibri" w:cs="Calibr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49F95CAE"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Kierunek studiów</w:t>
            </w:r>
          </w:p>
        </w:tc>
        <w:tc>
          <w:tcPr>
            <w:tcW w:w="382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7E655D9E" w14:textId="77777777" w:rsidR="000460E9" w:rsidRPr="00330DA6" w:rsidRDefault="000460E9" w:rsidP="000460E9">
            <w:pPr>
              <w:spacing w:before="0" w:after="0"/>
              <w:rPr>
                <w:rFonts w:ascii="Calibri" w:eastAsia="Calibri" w:hAnsi="Calibri" w:cs="Calibri"/>
                <w:sz w:val="16"/>
                <w:szCs w:val="16"/>
                <w:lang w:val="en-US"/>
              </w:rPr>
            </w:pPr>
            <w:r w:rsidRPr="00330DA6">
              <w:rPr>
                <w:rFonts w:ascii="Calibri" w:eastAsia="Calibri" w:hAnsi="Calibri" w:cs="Calibri"/>
                <w:sz w:val="16"/>
                <w:szCs w:val="16"/>
              </w:rPr>
              <w:t>Inżynieria materiałowa</w:t>
            </w:r>
          </w:p>
        </w:tc>
      </w:tr>
      <w:tr w:rsidR="000460E9" w:rsidRPr="00330DA6" w14:paraId="6B38EDF2" w14:textId="77777777" w:rsidTr="00781304">
        <w:trPr>
          <w:trHeight w:val="284"/>
          <w:jc w:val="center"/>
        </w:trPr>
        <w:tc>
          <w:tcPr>
            <w:tcW w:w="2092" w:type="dxa"/>
            <w:gridSpan w:val="2"/>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5EA04C7C"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Profil</w:t>
            </w:r>
            <w:r w:rsidRPr="00330DA6">
              <w:rPr>
                <w:rFonts w:ascii="Calibri" w:eastAsia="Calibri" w:hAnsi="Calibri" w:cs="Calibri"/>
                <w:sz w:val="16"/>
                <w:szCs w:val="16"/>
              </w:rPr>
              <w:br/>
              <w:t>i poziom kształcenia</w:t>
            </w:r>
          </w:p>
        </w:tc>
        <w:tc>
          <w:tcPr>
            <w:tcW w:w="1721" w:type="dxa"/>
            <w:tcBorders>
              <w:top w:val="single" w:sz="12" w:space="0" w:color="auto"/>
              <w:left w:val="single" w:sz="4" w:space="0" w:color="auto"/>
              <w:bottom w:val="single" w:sz="4" w:space="0" w:color="auto"/>
              <w:right w:val="single" w:sz="4" w:space="0" w:color="auto"/>
            </w:tcBorders>
            <w:shd w:val="clear" w:color="auto" w:fill="auto"/>
            <w:vAlign w:val="center"/>
          </w:tcPr>
          <w:p w14:paraId="46A31D18" w14:textId="77777777" w:rsidR="000460E9" w:rsidRPr="00330DA6" w:rsidRDefault="000460E9" w:rsidP="000460E9">
            <w:pPr>
              <w:spacing w:before="0" w:after="0"/>
              <w:jc w:val="center"/>
              <w:rPr>
                <w:rFonts w:ascii="Calibri" w:eastAsia="Calibri" w:hAnsi="Calibri" w:cs="Calibri"/>
                <w:sz w:val="16"/>
                <w:szCs w:val="16"/>
              </w:rPr>
            </w:pPr>
            <w:proofErr w:type="spellStart"/>
            <w:r w:rsidRPr="00330DA6">
              <w:rPr>
                <w:rFonts w:ascii="Calibri" w:eastAsia="Calibri" w:hAnsi="Calibri" w:cs="Calibri"/>
                <w:sz w:val="16"/>
                <w:szCs w:val="16"/>
              </w:rPr>
              <w:t>ogólnoakademicki</w:t>
            </w:r>
            <w:proofErr w:type="spellEnd"/>
          </w:p>
          <w:p w14:paraId="7A9FF8B5"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studia I</w:t>
            </w:r>
            <w:r>
              <w:rPr>
                <w:rFonts w:ascii="Calibri" w:eastAsia="Calibri" w:hAnsi="Calibri" w:cs="Calibri"/>
                <w:sz w:val="16"/>
                <w:szCs w:val="16"/>
              </w:rPr>
              <w:t>I</w:t>
            </w:r>
            <w:r w:rsidRPr="00330DA6">
              <w:rPr>
                <w:rFonts w:ascii="Calibri" w:eastAsia="Calibri" w:hAnsi="Calibri" w:cs="Calibri"/>
                <w:sz w:val="16"/>
                <w:szCs w:val="16"/>
              </w:rPr>
              <w:t xml:space="preserve"> stopnia stacjonarne</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6153389"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Semestr studiów</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5666EB4E"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9</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455DF5B0"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Specjalność</w:t>
            </w:r>
          </w:p>
        </w:tc>
        <w:tc>
          <w:tcPr>
            <w:tcW w:w="1238" w:type="dxa"/>
            <w:tcBorders>
              <w:top w:val="single" w:sz="12" w:space="0" w:color="auto"/>
              <w:left w:val="single" w:sz="4" w:space="0" w:color="auto"/>
              <w:bottom w:val="single" w:sz="4" w:space="0" w:color="auto"/>
              <w:right w:val="single" w:sz="12" w:space="0" w:color="auto"/>
            </w:tcBorders>
            <w:shd w:val="clear" w:color="auto" w:fill="auto"/>
            <w:vAlign w:val="center"/>
          </w:tcPr>
          <w:p w14:paraId="40A73F6C"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w:t>
            </w:r>
          </w:p>
        </w:tc>
      </w:tr>
      <w:tr w:rsidR="000460E9" w:rsidRPr="00330DA6" w14:paraId="78291DD6" w14:textId="77777777" w:rsidTr="00781304">
        <w:trPr>
          <w:trHeight w:val="284"/>
          <w:jc w:val="center"/>
        </w:trPr>
        <w:tc>
          <w:tcPr>
            <w:tcW w:w="2092" w:type="dxa"/>
            <w:gridSpan w:val="2"/>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020D4358"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Rodzaj przedmiotu</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D4622" w14:textId="77777777" w:rsidR="000460E9" w:rsidRPr="00330DA6" w:rsidRDefault="000460E9" w:rsidP="000460E9">
            <w:pPr>
              <w:spacing w:before="0" w:after="0"/>
              <w:rPr>
                <w:rFonts w:ascii="Calibri" w:eastAsia="Calibri" w:hAnsi="Calibri" w:cs="Calibri"/>
                <w:strike/>
                <w:sz w:val="16"/>
                <w:szCs w:val="16"/>
              </w:rPr>
            </w:pPr>
            <w:r w:rsidRPr="00330DA6">
              <w:rPr>
                <w:rFonts w:ascii="Calibri" w:eastAsia="Calibri" w:hAnsi="Calibri" w:cs="Calibri"/>
                <w:sz w:val="16"/>
                <w:szCs w:val="16"/>
              </w:rPr>
              <w:t>kierunkowy/</w:t>
            </w:r>
            <w:r w:rsidRPr="00330DA6">
              <w:rPr>
                <w:rFonts w:ascii="Calibri" w:eastAsia="Calibri" w:hAnsi="Calibri" w:cs="Calibri"/>
                <w:strike/>
                <w:sz w:val="16"/>
                <w:szCs w:val="16"/>
              </w:rPr>
              <w:t>specjalnościowy</w:t>
            </w:r>
          </w:p>
          <w:p w14:paraId="30D864EA" w14:textId="77777777" w:rsidR="000460E9" w:rsidRPr="00330DA6" w:rsidRDefault="000460E9" w:rsidP="000460E9">
            <w:pPr>
              <w:spacing w:before="0" w:after="0"/>
              <w:rPr>
                <w:rFonts w:ascii="Calibri" w:eastAsia="Calibri" w:hAnsi="Calibri" w:cs="Calibri"/>
                <w:sz w:val="16"/>
                <w:szCs w:val="16"/>
              </w:rPr>
            </w:pPr>
            <w:r w:rsidRPr="00330DA6">
              <w:rPr>
                <w:rFonts w:ascii="Calibri" w:eastAsia="Calibri" w:hAnsi="Calibri" w:cs="Calibri"/>
                <w:sz w:val="16"/>
                <w:szCs w:val="16"/>
              </w:rPr>
              <w:t>obowiązkowy/</w:t>
            </w:r>
            <w:r w:rsidRPr="00330DA6">
              <w:rPr>
                <w:rFonts w:ascii="Calibri" w:eastAsia="Calibri" w:hAnsi="Calibri" w:cs="Calibri"/>
                <w:strike/>
                <w:sz w:val="16"/>
                <w:szCs w:val="16"/>
              </w:rPr>
              <w:t>obieralny</w:t>
            </w:r>
          </w:p>
        </w:tc>
        <w:tc>
          <w:tcPr>
            <w:tcW w:w="25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43853" w14:textId="77777777" w:rsidR="000460E9" w:rsidRPr="00330DA6" w:rsidRDefault="000460E9" w:rsidP="000460E9">
            <w:pPr>
              <w:spacing w:before="0" w:after="0"/>
              <w:rPr>
                <w:rFonts w:ascii="Calibri" w:eastAsia="Calibri" w:hAnsi="Calibri" w:cs="Calibri"/>
                <w:sz w:val="16"/>
                <w:szCs w:val="16"/>
              </w:rPr>
            </w:pPr>
            <w:r w:rsidRPr="00330DA6">
              <w:rPr>
                <w:rFonts w:ascii="Calibri" w:eastAsia="Calibri" w:hAnsi="Calibri" w:cs="Calibri"/>
                <w:sz w:val="16"/>
                <w:szCs w:val="16"/>
              </w:rPr>
              <w:t>Język zajęć</w:t>
            </w: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4F11C7C1"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polski</w:t>
            </w:r>
          </w:p>
        </w:tc>
      </w:tr>
      <w:tr w:rsidR="000460E9" w:rsidRPr="00330DA6" w14:paraId="6430226F" w14:textId="77777777" w:rsidTr="00781304">
        <w:trPr>
          <w:trHeight w:val="284"/>
          <w:jc w:val="center"/>
        </w:trPr>
        <w:tc>
          <w:tcPr>
            <w:tcW w:w="2092"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14:paraId="5C6A9C11"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Forma zaliczenia:</w:t>
            </w:r>
          </w:p>
          <w:p w14:paraId="00F225CD"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 xml:space="preserve">Egzamin (Tak/Nie) </w:t>
            </w:r>
          </w:p>
        </w:tc>
        <w:tc>
          <w:tcPr>
            <w:tcW w:w="1721" w:type="dxa"/>
            <w:tcBorders>
              <w:top w:val="single" w:sz="4" w:space="0" w:color="auto"/>
              <w:left w:val="single" w:sz="4" w:space="0" w:color="auto"/>
              <w:bottom w:val="single" w:sz="12" w:space="0" w:color="auto"/>
              <w:right w:val="single" w:sz="4" w:space="0" w:color="auto"/>
            </w:tcBorders>
            <w:shd w:val="clear" w:color="auto" w:fill="auto"/>
            <w:vAlign w:val="center"/>
          </w:tcPr>
          <w:p w14:paraId="64A0D2FB"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 xml:space="preserve">Nie </w:t>
            </w:r>
          </w:p>
        </w:tc>
        <w:tc>
          <w:tcPr>
            <w:tcW w:w="1417"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08CAD928"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Sumaryczna liczba godzin w semestrze</w:t>
            </w:r>
          </w:p>
        </w:tc>
        <w:tc>
          <w:tcPr>
            <w:tcW w:w="1276" w:type="dxa"/>
            <w:tcBorders>
              <w:top w:val="single" w:sz="4" w:space="0" w:color="auto"/>
              <w:left w:val="single" w:sz="4" w:space="0" w:color="auto"/>
              <w:bottom w:val="single" w:sz="12" w:space="0" w:color="auto"/>
              <w:right w:val="single" w:sz="8" w:space="0" w:color="auto"/>
            </w:tcBorders>
            <w:shd w:val="clear" w:color="auto" w:fill="auto"/>
            <w:vAlign w:val="center"/>
          </w:tcPr>
          <w:p w14:paraId="68F976AC"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30</w:t>
            </w:r>
          </w:p>
        </w:tc>
        <w:tc>
          <w:tcPr>
            <w:tcW w:w="1313" w:type="dxa"/>
            <w:tcBorders>
              <w:top w:val="single" w:sz="8" w:space="0" w:color="auto"/>
              <w:left w:val="single" w:sz="8" w:space="0" w:color="auto"/>
              <w:bottom w:val="single" w:sz="12" w:space="0" w:color="auto"/>
              <w:right w:val="single" w:sz="4" w:space="0" w:color="auto"/>
            </w:tcBorders>
            <w:shd w:val="clear" w:color="auto" w:fill="BFBFBF" w:themeFill="background1" w:themeFillShade="BF"/>
            <w:vAlign w:val="center"/>
          </w:tcPr>
          <w:p w14:paraId="454A8597"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Sumaryczna liczba ECTS</w:t>
            </w:r>
          </w:p>
        </w:tc>
        <w:tc>
          <w:tcPr>
            <w:tcW w:w="1238" w:type="dxa"/>
            <w:tcBorders>
              <w:top w:val="single" w:sz="8" w:space="0" w:color="auto"/>
              <w:left w:val="single" w:sz="4" w:space="0" w:color="auto"/>
              <w:bottom w:val="single" w:sz="12" w:space="0" w:color="auto"/>
              <w:right w:val="single" w:sz="12" w:space="0" w:color="auto"/>
            </w:tcBorders>
            <w:shd w:val="clear" w:color="auto" w:fill="auto"/>
            <w:vAlign w:val="center"/>
          </w:tcPr>
          <w:p w14:paraId="56F3DB47"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3</w:t>
            </w:r>
          </w:p>
        </w:tc>
      </w:tr>
      <w:tr w:rsidR="000460E9" w:rsidRPr="00330DA6" w14:paraId="0F885104" w14:textId="77777777" w:rsidTr="00781304">
        <w:trPr>
          <w:trHeight w:val="284"/>
          <w:jc w:val="center"/>
        </w:trPr>
        <w:tc>
          <w:tcPr>
            <w:tcW w:w="3813"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25A5EEE4"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Typ zajęć</w:t>
            </w:r>
          </w:p>
        </w:tc>
        <w:tc>
          <w:tcPr>
            <w:tcW w:w="1417"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69CA7040"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Wykład</w:t>
            </w:r>
          </w:p>
        </w:tc>
        <w:tc>
          <w:tcPr>
            <w:tcW w:w="1276"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164135C6"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Ćwiczenia audytoryjne</w:t>
            </w:r>
          </w:p>
        </w:tc>
        <w:tc>
          <w:tcPr>
            <w:tcW w:w="1313"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5EB89D55"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Ćwiczenia projektowe</w:t>
            </w:r>
          </w:p>
        </w:tc>
        <w:tc>
          <w:tcPr>
            <w:tcW w:w="1238"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6B78ACC1"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Laboratorium</w:t>
            </w:r>
          </w:p>
        </w:tc>
      </w:tr>
      <w:tr w:rsidR="000460E9" w:rsidRPr="00330DA6" w14:paraId="13980A5C" w14:textId="77777777" w:rsidTr="00781304">
        <w:trPr>
          <w:trHeight w:val="284"/>
          <w:jc w:val="center"/>
        </w:trPr>
        <w:tc>
          <w:tcPr>
            <w:tcW w:w="2036" w:type="dxa"/>
            <w:vMerge w:val="restart"/>
            <w:tcBorders>
              <w:top w:val="single" w:sz="4" w:space="0" w:color="auto"/>
              <w:left w:val="single" w:sz="12" w:space="0" w:color="auto"/>
              <w:right w:val="single" w:sz="4" w:space="0" w:color="auto"/>
            </w:tcBorders>
            <w:shd w:val="clear" w:color="auto" w:fill="BFBFBF" w:themeFill="background1" w:themeFillShade="BF"/>
            <w:vAlign w:val="center"/>
          </w:tcPr>
          <w:p w14:paraId="7B98C551"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Liczba godzin zajęć</w:t>
            </w:r>
          </w:p>
        </w:tc>
        <w:tc>
          <w:tcPr>
            <w:tcW w:w="17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69D7A"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tygodniowo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641E45"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A2BCF" w14:textId="77777777" w:rsidR="000460E9" w:rsidRPr="00330DA6" w:rsidRDefault="000460E9" w:rsidP="000460E9">
            <w:pPr>
              <w:spacing w:before="0" w:after="0"/>
              <w:jc w:val="center"/>
              <w:rPr>
                <w:rFonts w:ascii="Calibri" w:eastAsia="Calibri" w:hAnsi="Calibri" w:cs="Calibri"/>
                <w:sz w:val="16"/>
                <w:szCs w:val="16"/>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4B9F9005" w14:textId="77777777" w:rsidR="000460E9" w:rsidRPr="00330DA6" w:rsidRDefault="000460E9" w:rsidP="000460E9">
            <w:pPr>
              <w:spacing w:before="0" w:after="0"/>
              <w:jc w:val="center"/>
              <w:rPr>
                <w:rFonts w:ascii="Calibri" w:eastAsia="Calibri" w:hAnsi="Calibri" w:cs="Calibri"/>
                <w:sz w:val="16"/>
                <w:szCs w:val="16"/>
              </w:rPr>
            </w:pPr>
          </w:p>
        </w:tc>
        <w:tc>
          <w:tcPr>
            <w:tcW w:w="1238" w:type="dxa"/>
            <w:tcBorders>
              <w:top w:val="single" w:sz="4" w:space="0" w:color="auto"/>
              <w:left w:val="single" w:sz="4" w:space="0" w:color="auto"/>
              <w:bottom w:val="single" w:sz="4" w:space="0" w:color="auto"/>
              <w:right w:val="single" w:sz="12" w:space="0" w:color="auto"/>
            </w:tcBorders>
            <w:shd w:val="clear" w:color="auto" w:fill="auto"/>
            <w:vAlign w:val="center"/>
          </w:tcPr>
          <w:p w14:paraId="4364F857" w14:textId="77777777" w:rsidR="000460E9" w:rsidRPr="00330DA6" w:rsidRDefault="000460E9" w:rsidP="000460E9">
            <w:pPr>
              <w:spacing w:before="0" w:after="0"/>
              <w:jc w:val="center"/>
              <w:rPr>
                <w:rFonts w:ascii="Calibri" w:eastAsia="Calibri" w:hAnsi="Calibri" w:cs="Calibri"/>
                <w:sz w:val="16"/>
                <w:szCs w:val="16"/>
              </w:rPr>
            </w:pPr>
          </w:p>
        </w:tc>
      </w:tr>
      <w:tr w:rsidR="000460E9" w:rsidRPr="00330DA6" w14:paraId="337BB7A9" w14:textId="77777777" w:rsidTr="00781304">
        <w:trPr>
          <w:trHeight w:val="284"/>
          <w:jc w:val="center"/>
        </w:trPr>
        <w:tc>
          <w:tcPr>
            <w:tcW w:w="2036" w:type="dxa"/>
            <w:vMerge/>
            <w:tcBorders>
              <w:left w:val="single" w:sz="12" w:space="0" w:color="auto"/>
              <w:bottom w:val="single" w:sz="12" w:space="0" w:color="auto"/>
              <w:right w:val="single" w:sz="4" w:space="0" w:color="auto"/>
            </w:tcBorders>
            <w:shd w:val="clear" w:color="auto" w:fill="BFBFBF" w:themeFill="background1" w:themeFillShade="BF"/>
            <w:vAlign w:val="center"/>
          </w:tcPr>
          <w:p w14:paraId="4AD21C5A" w14:textId="77777777" w:rsidR="000460E9" w:rsidRPr="00330DA6" w:rsidRDefault="000460E9" w:rsidP="000460E9">
            <w:pPr>
              <w:spacing w:before="0" w:after="0"/>
              <w:jc w:val="center"/>
              <w:rPr>
                <w:rFonts w:ascii="Calibri" w:eastAsia="Calibri" w:hAnsi="Calibri" w:cs="Calibri"/>
                <w:sz w:val="16"/>
                <w:szCs w:val="16"/>
              </w:rPr>
            </w:pPr>
          </w:p>
        </w:tc>
        <w:tc>
          <w:tcPr>
            <w:tcW w:w="1777"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7996739F" w14:textId="77777777" w:rsidR="000460E9" w:rsidRPr="00330DA6" w:rsidRDefault="000460E9" w:rsidP="000460E9">
            <w:pPr>
              <w:spacing w:before="0" w:after="0"/>
              <w:jc w:val="center"/>
              <w:rPr>
                <w:rFonts w:ascii="Calibri" w:eastAsia="Calibri" w:hAnsi="Calibri" w:cs="Calibri"/>
                <w:sz w:val="16"/>
                <w:szCs w:val="16"/>
              </w:rPr>
            </w:pPr>
            <w:r w:rsidRPr="00330DA6">
              <w:rPr>
                <w:rFonts w:ascii="Calibri" w:eastAsia="Calibri" w:hAnsi="Calibri" w:cs="Calibri"/>
                <w:sz w:val="16"/>
                <w:szCs w:val="16"/>
              </w:rPr>
              <w:t>łącznie w semestrze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14:paraId="1BDE8D2E" w14:textId="77777777" w:rsidR="000460E9" w:rsidRPr="00330DA6" w:rsidRDefault="000460E9" w:rsidP="000460E9">
            <w:pPr>
              <w:spacing w:before="0" w:after="0"/>
              <w:jc w:val="center"/>
              <w:rPr>
                <w:rFonts w:ascii="Calibri" w:eastAsia="Calibri" w:hAnsi="Calibri" w:cs="Calibri"/>
                <w:sz w:val="16"/>
                <w:szCs w:val="16"/>
              </w:rPr>
            </w:pPr>
            <w:r>
              <w:rPr>
                <w:rFonts w:ascii="Calibri" w:eastAsia="Calibri" w:hAnsi="Calibri" w:cs="Calibri"/>
                <w:sz w:val="16"/>
                <w:szCs w:val="16"/>
              </w:rPr>
              <w:t>30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43DADF46" w14:textId="77777777" w:rsidR="000460E9" w:rsidRPr="00330DA6" w:rsidRDefault="000460E9" w:rsidP="000460E9">
            <w:pPr>
              <w:spacing w:before="0" w:after="0"/>
              <w:jc w:val="center"/>
              <w:rPr>
                <w:rFonts w:ascii="Calibri" w:eastAsia="Calibri" w:hAnsi="Calibri" w:cs="Calibri"/>
                <w:sz w:val="16"/>
                <w:szCs w:val="16"/>
              </w:rPr>
            </w:pPr>
          </w:p>
        </w:tc>
        <w:tc>
          <w:tcPr>
            <w:tcW w:w="1313" w:type="dxa"/>
            <w:tcBorders>
              <w:top w:val="single" w:sz="4" w:space="0" w:color="auto"/>
              <w:left w:val="single" w:sz="4" w:space="0" w:color="auto"/>
              <w:bottom w:val="single" w:sz="12" w:space="0" w:color="auto"/>
              <w:right w:val="single" w:sz="4" w:space="0" w:color="auto"/>
            </w:tcBorders>
            <w:shd w:val="clear" w:color="auto" w:fill="auto"/>
            <w:vAlign w:val="center"/>
          </w:tcPr>
          <w:p w14:paraId="3EB457CC" w14:textId="77777777" w:rsidR="000460E9" w:rsidRPr="00330DA6" w:rsidRDefault="000460E9" w:rsidP="000460E9">
            <w:pPr>
              <w:spacing w:before="0" w:after="0"/>
              <w:jc w:val="center"/>
              <w:rPr>
                <w:rFonts w:ascii="Calibri" w:eastAsia="Calibri" w:hAnsi="Calibri" w:cs="Calibri"/>
                <w:sz w:val="16"/>
                <w:szCs w:val="16"/>
              </w:rPr>
            </w:pPr>
          </w:p>
        </w:tc>
        <w:tc>
          <w:tcPr>
            <w:tcW w:w="1238" w:type="dxa"/>
            <w:tcBorders>
              <w:top w:val="single" w:sz="4" w:space="0" w:color="auto"/>
              <w:left w:val="single" w:sz="4" w:space="0" w:color="auto"/>
              <w:bottom w:val="single" w:sz="12" w:space="0" w:color="auto"/>
              <w:right w:val="single" w:sz="12" w:space="0" w:color="auto"/>
            </w:tcBorders>
            <w:shd w:val="clear" w:color="auto" w:fill="auto"/>
            <w:vAlign w:val="center"/>
          </w:tcPr>
          <w:p w14:paraId="2798FF02" w14:textId="77777777" w:rsidR="000460E9" w:rsidRPr="00330DA6" w:rsidRDefault="000460E9" w:rsidP="000460E9">
            <w:pPr>
              <w:spacing w:before="0" w:after="0"/>
              <w:jc w:val="center"/>
              <w:rPr>
                <w:rFonts w:ascii="Calibri" w:eastAsia="Calibri" w:hAnsi="Calibri" w:cs="Calibri"/>
                <w:sz w:val="16"/>
                <w:szCs w:val="16"/>
              </w:rPr>
            </w:pPr>
          </w:p>
        </w:tc>
      </w:tr>
    </w:tbl>
    <w:p w14:paraId="2C419042" w14:textId="77777777" w:rsidR="000460E9" w:rsidRPr="00330DA6" w:rsidRDefault="000460E9" w:rsidP="000460E9">
      <w:pPr>
        <w:spacing w:before="60" w:after="60"/>
        <w:jc w:val="center"/>
        <w:rPr>
          <w:rFonts w:ascii="Calibri" w:eastAsia="Calibri" w:hAnsi="Calibri" w:cs="Calibri"/>
          <w:b/>
          <w:bCs/>
          <w:sz w:val="14"/>
          <w:szCs w:val="14"/>
        </w:rPr>
      </w:pPr>
      <w:r w:rsidRPr="00330DA6">
        <w:rPr>
          <w:rFonts w:ascii="Calibri" w:eastAsia="Calibri" w:hAnsi="Calibri" w:cs="Calibri"/>
          <w:b/>
          <w:bCs/>
          <w:sz w:val="14"/>
          <w:szCs w:val="14"/>
        </w:rPr>
        <w:t>Zgodnie z §11 pkt. 7 Regulaminu Studiów w PW obecność studenta na zajęciach, na które został zapisany, z wyjątkiem wykładów, jest obowiązkowa.</w:t>
      </w:r>
    </w:p>
    <w:tbl>
      <w:tblPr>
        <w:tblStyle w:val="Tabela-Siatka"/>
        <w:tblW w:w="0" w:type="auto"/>
        <w:tblLook w:val="04A0" w:firstRow="1" w:lastRow="0" w:firstColumn="1" w:lastColumn="0" w:noHBand="0" w:noVBand="1"/>
      </w:tblPr>
      <w:tblGrid>
        <w:gridCol w:w="9042"/>
        <w:gridCol w:w="20"/>
      </w:tblGrid>
      <w:tr w:rsidR="000460E9" w:rsidRPr="00330DA6" w14:paraId="675592F8" w14:textId="77777777" w:rsidTr="00781304">
        <w:trPr>
          <w:trHeight w:val="170"/>
        </w:trPr>
        <w:tc>
          <w:tcPr>
            <w:tcW w:w="9062" w:type="dxa"/>
            <w:gridSpan w:val="2"/>
            <w:shd w:val="clear" w:color="auto" w:fill="BFBFBF" w:themeFill="background1" w:themeFillShade="BF"/>
            <w:vAlign w:val="center"/>
          </w:tcPr>
          <w:p w14:paraId="6A4800DA" w14:textId="77777777" w:rsidR="000460E9" w:rsidRPr="00330DA6" w:rsidRDefault="000460E9" w:rsidP="00781304">
            <w:pPr>
              <w:jc w:val="center"/>
              <w:rPr>
                <w:rFonts w:ascii="Calibri" w:eastAsia="Calibri" w:hAnsi="Calibri" w:cs="Calibri"/>
                <w:b/>
                <w:bCs/>
                <w:sz w:val="16"/>
                <w:szCs w:val="16"/>
              </w:rPr>
            </w:pPr>
            <w:r w:rsidRPr="00330DA6">
              <w:rPr>
                <w:rFonts w:ascii="Calibri" w:eastAsia="Calibri" w:hAnsi="Calibri" w:cs="Calibri"/>
                <w:b/>
                <w:bCs/>
                <w:sz w:val="16"/>
                <w:szCs w:val="16"/>
              </w:rPr>
              <w:t>Wymagania wstępne i zasady ogólne</w:t>
            </w:r>
          </w:p>
        </w:tc>
      </w:tr>
      <w:tr w:rsidR="000460E9" w:rsidRPr="00330DA6" w14:paraId="2911959B" w14:textId="77777777" w:rsidTr="00781304">
        <w:trPr>
          <w:trHeight w:val="170"/>
        </w:trPr>
        <w:tc>
          <w:tcPr>
            <w:tcW w:w="9062" w:type="dxa"/>
            <w:gridSpan w:val="2"/>
            <w:vAlign w:val="center"/>
          </w:tcPr>
          <w:p w14:paraId="58F423E3" w14:textId="77777777" w:rsidR="000460E9" w:rsidRPr="0072049C" w:rsidRDefault="000460E9" w:rsidP="00781304">
            <w:pPr>
              <w:ind w:firstLine="709"/>
              <w:rPr>
                <w:sz w:val="16"/>
                <w:szCs w:val="16"/>
              </w:rPr>
            </w:pPr>
            <w:r w:rsidRPr="0072049C">
              <w:rPr>
                <w:sz w:val="16"/>
                <w:szCs w:val="16"/>
              </w:rPr>
              <w:t xml:space="preserve">Wymagana </w:t>
            </w:r>
            <w:r>
              <w:rPr>
                <w:sz w:val="16"/>
                <w:szCs w:val="16"/>
              </w:rPr>
              <w:t>jest</w:t>
            </w:r>
            <w:r w:rsidRPr="0072049C">
              <w:rPr>
                <w:sz w:val="16"/>
                <w:szCs w:val="16"/>
              </w:rPr>
              <w:t xml:space="preserve"> wiedza zdobyta na większości prowadzonych wcześniej zajęć</w:t>
            </w:r>
            <w:r>
              <w:rPr>
                <w:sz w:val="16"/>
                <w:szCs w:val="16"/>
              </w:rPr>
              <w:t xml:space="preserve"> oraz ogólna wiedza dotycząca pisania prac dyplomowych. Studenci powinni znać temat pracy dyplomowej oraz opracować koncepcję realizacji podjętego tematu</w:t>
            </w:r>
            <w:r w:rsidRPr="0072049C">
              <w:rPr>
                <w:sz w:val="16"/>
                <w:szCs w:val="16"/>
              </w:rPr>
              <w:t>.</w:t>
            </w:r>
            <w:r>
              <w:rPr>
                <w:sz w:val="16"/>
                <w:szCs w:val="16"/>
              </w:rPr>
              <w:t xml:space="preserve"> Powinni umieć prowadzić poszukiwania publikacji naukowych oraz patentów dotyczących zagadnień podejmowanych w pracy dyplomowej. Powinni mieć podstawową wiedzę z zakresu prawa autorskiego. Powinni być przygotowani do komunikatywnego prezentowania zagadnień badawczych z wykorzystaniem środków multimedialnych.</w:t>
            </w:r>
          </w:p>
        </w:tc>
      </w:tr>
      <w:tr w:rsidR="000460E9" w:rsidRPr="00330DA6" w14:paraId="342904AE" w14:textId="77777777" w:rsidTr="00781304">
        <w:trPr>
          <w:trHeight w:val="170"/>
        </w:trPr>
        <w:tc>
          <w:tcPr>
            <w:tcW w:w="9062" w:type="dxa"/>
            <w:gridSpan w:val="2"/>
            <w:shd w:val="clear" w:color="auto" w:fill="BFBFBF" w:themeFill="background1" w:themeFillShade="BF"/>
            <w:vAlign w:val="center"/>
          </w:tcPr>
          <w:p w14:paraId="22A5227E" w14:textId="77777777" w:rsidR="000460E9" w:rsidRPr="00330DA6" w:rsidRDefault="000460E9" w:rsidP="00781304">
            <w:pPr>
              <w:jc w:val="center"/>
              <w:rPr>
                <w:rFonts w:ascii="Calibri" w:eastAsia="Calibri" w:hAnsi="Calibri" w:cs="Calibri"/>
                <w:b/>
                <w:bCs/>
                <w:sz w:val="16"/>
                <w:szCs w:val="16"/>
              </w:rPr>
            </w:pPr>
            <w:r w:rsidRPr="00330DA6">
              <w:rPr>
                <w:rFonts w:ascii="Calibri" w:eastAsia="Calibri" w:hAnsi="Calibri" w:cs="Calibri"/>
                <w:b/>
                <w:bCs/>
                <w:sz w:val="16"/>
                <w:szCs w:val="16"/>
              </w:rPr>
              <w:t>Organizacja i warunki zaliczenia zajęć (dla każdego typu zajęć oddzielnie)</w:t>
            </w:r>
          </w:p>
        </w:tc>
      </w:tr>
      <w:tr w:rsidR="000460E9" w:rsidRPr="00330DA6" w14:paraId="7604F2DA" w14:textId="77777777" w:rsidTr="00781304">
        <w:trPr>
          <w:trHeight w:val="170"/>
        </w:trPr>
        <w:tc>
          <w:tcPr>
            <w:tcW w:w="9062" w:type="dxa"/>
            <w:gridSpan w:val="2"/>
            <w:shd w:val="clear" w:color="auto" w:fill="BFBFBF" w:themeFill="background1" w:themeFillShade="BF"/>
            <w:vAlign w:val="center"/>
          </w:tcPr>
          <w:p w14:paraId="24A556F0" w14:textId="77777777" w:rsidR="000460E9" w:rsidRPr="00330DA6" w:rsidRDefault="000460E9" w:rsidP="00781304">
            <w:pPr>
              <w:jc w:val="center"/>
              <w:rPr>
                <w:rFonts w:ascii="Calibri" w:eastAsia="Calibri" w:hAnsi="Calibri" w:cs="Times New Roman"/>
                <w:b/>
                <w:bCs/>
                <w:sz w:val="16"/>
                <w:szCs w:val="16"/>
              </w:rPr>
            </w:pPr>
            <w:r>
              <w:rPr>
                <w:rFonts w:ascii="Calibri" w:eastAsia="Calibri" w:hAnsi="Calibri" w:cs="Times New Roman"/>
                <w:b/>
                <w:bCs/>
                <w:sz w:val="16"/>
                <w:szCs w:val="16"/>
              </w:rPr>
              <w:t>Wykłady</w:t>
            </w:r>
          </w:p>
        </w:tc>
      </w:tr>
      <w:tr w:rsidR="000460E9" w:rsidRPr="00330DA6" w14:paraId="76B8F23C" w14:textId="77777777" w:rsidTr="00781304">
        <w:trPr>
          <w:trHeight w:val="170"/>
        </w:trPr>
        <w:tc>
          <w:tcPr>
            <w:tcW w:w="9062" w:type="dxa"/>
            <w:gridSpan w:val="2"/>
            <w:vAlign w:val="center"/>
          </w:tcPr>
          <w:p w14:paraId="1DB2FDA2" w14:textId="77777777" w:rsidR="000460E9" w:rsidRPr="00751FA9" w:rsidRDefault="000460E9" w:rsidP="00781304">
            <w:pPr>
              <w:rPr>
                <w:rFonts w:ascii="Calibri" w:eastAsia="Calibri" w:hAnsi="Calibri" w:cs="Times New Roman"/>
                <w:sz w:val="16"/>
                <w:szCs w:val="16"/>
              </w:rPr>
            </w:pPr>
            <w:r>
              <w:rPr>
                <w:rFonts w:ascii="Calibri" w:eastAsia="Calibri" w:hAnsi="Calibri" w:cs="Times New Roman"/>
                <w:sz w:val="16"/>
                <w:szCs w:val="16"/>
              </w:rPr>
              <w:t xml:space="preserve">Zajęcia będą realizowane z </w:t>
            </w:r>
            <w:r w:rsidRPr="00751FA9">
              <w:rPr>
                <w:rFonts w:ascii="Calibri" w:eastAsia="Calibri" w:hAnsi="Calibri" w:cs="Times New Roman"/>
                <w:sz w:val="16"/>
                <w:szCs w:val="16"/>
              </w:rPr>
              <w:t>wykorzystan</w:t>
            </w:r>
            <w:r>
              <w:rPr>
                <w:rFonts w:ascii="Calibri" w:eastAsia="Calibri" w:hAnsi="Calibri" w:cs="Times New Roman"/>
                <w:sz w:val="16"/>
                <w:szCs w:val="16"/>
              </w:rPr>
              <w:t>iem</w:t>
            </w:r>
            <w:r w:rsidRPr="00751FA9">
              <w:rPr>
                <w:rFonts w:ascii="Calibri" w:eastAsia="Calibri" w:hAnsi="Calibri" w:cs="Times New Roman"/>
                <w:sz w:val="16"/>
                <w:szCs w:val="16"/>
              </w:rPr>
              <w:t xml:space="preserve"> platform</w:t>
            </w:r>
            <w:r>
              <w:rPr>
                <w:rFonts w:ascii="Calibri" w:eastAsia="Calibri" w:hAnsi="Calibri" w:cs="Times New Roman"/>
                <w:sz w:val="16"/>
                <w:szCs w:val="16"/>
              </w:rPr>
              <w:t>y</w:t>
            </w:r>
            <w:r w:rsidRPr="00751FA9">
              <w:rPr>
                <w:rFonts w:ascii="Calibri" w:eastAsia="Calibri" w:hAnsi="Calibri" w:cs="Times New Roman"/>
                <w:sz w:val="16"/>
                <w:szCs w:val="16"/>
              </w:rPr>
              <w:t xml:space="preserve"> internetow</w:t>
            </w:r>
            <w:r>
              <w:rPr>
                <w:rFonts w:ascii="Calibri" w:eastAsia="Calibri" w:hAnsi="Calibri" w:cs="Times New Roman"/>
                <w:sz w:val="16"/>
                <w:szCs w:val="16"/>
              </w:rPr>
              <w:t>ej</w:t>
            </w:r>
            <w:r w:rsidRPr="00751FA9">
              <w:rPr>
                <w:rFonts w:ascii="Calibri" w:eastAsia="Calibri" w:hAnsi="Calibri" w:cs="Times New Roman"/>
                <w:sz w:val="16"/>
                <w:szCs w:val="16"/>
              </w:rPr>
              <w:t xml:space="preserve"> MS </w:t>
            </w:r>
            <w:proofErr w:type="spellStart"/>
            <w:r w:rsidRPr="00751FA9">
              <w:rPr>
                <w:rFonts w:ascii="Calibri" w:eastAsia="Calibri" w:hAnsi="Calibri" w:cs="Times New Roman"/>
                <w:sz w:val="16"/>
                <w:szCs w:val="16"/>
              </w:rPr>
              <w:t>Teams</w:t>
            </w:r>
            <w:proofErr w:type="spellEnd"/>
            <w:r w:rsidRPr="00751FA9">
              <w:rPr>
                <w:rFonts w:ascii="Calibri" w:eastAsia="Calibri" w:hAnsi="Calibri" w:cs="Times New Roman"/>
                <w:sz w:val="16"/>
                <w:szCs w:val="16"/>
              </w:rPr>
              <w:t xml:space="preserve">. </w:t>
            </w:r>
            <w:r>
              <w:rPr>
                <w:rFonts w:ascii="Calibri" w:eastAsia="Calibri" w:hAnsi="Calibri" w:cs="Times New Roman"/>
                <w:sz w:val="16"/>
                <w:szCs w:val="16"/>
              </w:rPr>
              <w:t xml:space="preserve">Z użyciem tej platformy prezentowane będą ich prace dyplomowe przedstawiane z wykorzystaniem środków multimedialnych. Wymagany jest aktywny udział w dyskusjach podejmowanych po każdej prezentacji. </w:t>
            </w:r>
          </w:p>
        </w:tc>
      </w:tr>
      <w:tr w:rsidR="000460E9" w:rsidRPr="00330DA6" w14:paraId="77F48475" w14:textId="77777777" w:rsidTr="00781304">
        <w:trPr>
          <w:gridAfter w:val="1"/>
          <w:wAfter w:w="20" w:type="dxa"/>
          <w:trHeight w:val="170"/>
        </w:trPr>
        <w:tc>
          <w:tcPr>
            <w:tcW w:w="9042" w:type="dxa"/>
            <w:shd w:val="clear" w:color="auto" w:fill="BFBFBF" w:themeFill="background1" w:themeFillShade="BF"/>
            <w:vAlign w:val="center"/>
          </w:tcPr>
          <w:p w14:paraId="053C5E26" w14:textId="77777777" w:rsidR="000460E9" w:rsidRPr="00330DA6" w:rsidRDefault="000460E9" w:rsidP="00781304">
            <w:pPr>
              <w:jc w:val="center"/>
              <w:rPr>
                <w:rFonts w:ascii="Calibri" w:eastAsia="Calibri" w:hAnsi="Calibri" w:cs="Calibri"/>
                <w:b/>
                <w:bCs/>
                <w:sz w:val="16"/>
                <w:szCs w:val="16"/>
              </w:rPr>
            </w:pPr>
            <w:r w:rsidRPr="00330DA6">
              <w:rPr>
                <w:rFonts w:ascii="Calibri" w:eastAsia="Calibri" w:hAnsi="Calibri" w:cs="Calibri"/>
                <w:b/>
                <w:bCs/>
                <w:sz w:val="16"/>
                <w:szCs w:val="16"/>
              </w:rPr>
              <w:t xml:space="preserve">Zasady zaliczenia przedmiotu i sposób wystawienia oceny końcowej </w:t>
            </w:r>
          </w:p>
        </w:tc>
      </w:tr>
      <w:tr w:rsidR="000460E9" w:rsidRPr="00330DA6" w14:paraId="2F5A6C6E" w14:textId="77777777" w:rsidTr="00781304">
        <w:trPr>
          <w:gridAfter w:val="1"/>
          <w:wAfter w:w="20" w:type="dxa"/>
          <w:trHeight w:val="170"/>
        </w:trPr>
        <w:tc>
          <w:tcPr>
            <w:tcW w:w="9042" w:type="dxa"/>
            <w:vAlign w:val="center"/>
          </w:tcPr>
          <w:p w14:paraId="7A8A8698" w14:textId="77777777" w:rsidR="000460E9" w:rsidRPr="005637C4" w:rsidRDefault="000460E9" w:rsidP="00781304">
            <w:pPr>
              <w:rPr>
                <w:rFonts w:ascii="Calibri" w:eastAsia="Calibri" w:hAnsi="Calibri" w:cs="Calibri"/>
                <w:sz w:val="16"/>
                <w:szCs w:val="16"/>
              </w:rPr>
            </w:pPr>
            <w:r w:rsidRPr="00F93795">
              <w:rPr>
                <w:rFonts w:ascii="Calibri" w:eastAsia="Calibri" w:hAnsi="Calibri" w:cs="Calibri"/>
                <w:sz w:val="16"/>
                <w:szCs w:val="16"/>
              </w:rPr>
              <w:t>Ocena końc</w:t>
            </w:r>
            <w:r>
              <w:rPr>
                <w:rFonts w:ascii="Calibri" w:eastAsia="Calibri" w:hAnsi="Calibri" w:cs="Calibri"/>
                <w:sz w:val="16"/>
                <w:szCs w:val="16"/>
              </w:rPr>
              <w:t>o</w:t>
            </w:r>
            <w:r w:rsidRPr="00F93795">
              <w:rPr>
                <w:rFonts w:ascii="Calibri" w:eastAsia="Calibri" w:hAnsi="Calibri" w:cs="Calibri"/>
                <w:sz w:val="16"/>
                <w:szCs w:val="16"/>
              </w:rPr>
              <w:t xml:space="preserve">wa </w:t>
            </w:r>
            <w:r>
              <w:rPr>
                <w:rFonts w:ascii="Calibri" w:eastAsia="Calibri" w:hAnsi="Calibri" w:cs="Calibri"/>
                <w:sz w:val="16"/>
                <w:szCs w:val="16"/>
              </w:rPr>
              <w:t>z zajęć jest wystawiana na podstawie oceny z prezentacji i oceny aktywności w czasie zajęć.</w:t>
            </w:r>
          </w:p>
        </w:tc>
      </w:tr>
    </w:tbl>
    <w:p w14:paraId="3B8BA9D0" w14:textId="77777777" w:rsidR="00BF058C" w:rsidRDefault="00BF058C" w:rsidP="00012CC4">
      <w:pPr>
        <w:rPr>
          <w:rFonts w:cstheme="minorHAnsi"/>
          <w:b/>
          <w:bCs/>
          <w:sz w:val="24"/>
          <w:szCs w:val="24"/>
        </w:rPr>
      </w:pPr>
    </w:p>
    <w:sectPr w:rsidR="00BF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86C"/>
    <w:multiLevelType w:val="hybridMultilevel"/>
    <w:tmpl w:val="6AC69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3425C9"/>
    <w:multiLevelType w:val="hybridMultilevel"/>
    <w:tmpl w:val="8D38079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F86BB6"/>
    <w:multiLevelType w:val="hybridMultilevel"/>
    <w:tmpl w:val="0A26C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DB12FE"/>
    <w:multiLevelType w:val="hybridMultilevel"/>
    <w:tmpl w:val="AC548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FC7F4F"/>
    <w:multiLevelType w:val="hybridMultilevel"/>
    <w:tmpl w:val="96C20E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0A55DD"/>
    <w:multiLevelType w:val="hybridMultilevel"/>
    <w:tmpl w:val="7B2CD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475D16"/>
    <w:multiLevelType w:val="hybridMultilevel"/>
    <w:tmpl w:val="96C20E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163EE2"/>
    <w:multiLevelType w:val="hybridMultilevel"/>
    <w:tmpl w:val="6AC69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C4"/>
    <w:rsid w:val="00012CC4"/>
    <w:rsid w:val="000330E2"/>
    <w:rsid w:val="000354B2"/>
    <w:rsid w:val="000360D9"/>
    <w:rsid w:val="000460E9"/>
    <w:rsid w:val="000F73D1"/>
    <w:rsid w:val="00114A69"/>
    <w:rsid w:val="00136AE3"/>
    <w:rsid w:val="00164B7A"/>
    <w:rsid w:val="001F5EB1"/>
    <w:rsid w:val="00230E8D"/>
    <w:rsid w:val="00234DC0"/>
    <w:rsid w:val="00241B34"/>
    <w:rsid w:val="002516C9"/>
    <w:rsid w:val="002D4A08"/>
    <w:rsid w:val="002D6202"/>
    <w:rsid w:val="00311248"/>
    <w:rsid w:val="003174BF"/>
    <w:rsid w:val="003922BD"/>
    <w:rsid w:val="0040073E"/>
    <w:rsid w:val="004512F6"/>
    <w:rsid w:val="004B62A7"/>
    <w:rsid w:val="00511740"/>
    <w:rsid w:val="005A042D"/>
    <w:rsid w:val="005C3922"/>
    <w:rsid w:val="00683CE6"/>
    <w:rsid w:val="006D020B"/>
    <w:rsid w:val="006F0025"/>
    <w:rsid w:val="00765E23"/>
    <w:rsid w:val="0079135D"/>
    <w:rsid w:val="007B1281"/>
    <w:rsid w:val="007B598B"/>
    <w:rsid w:val="007E0628"/>
    <w:rsid w:val="00806C2C"/>
    <w:rsid w:val="00887FC1"/>
    <w:rsid w:val="008B1115"/>
    <w:rsid w:val="008C62E2"/>
    <w:rsid w:val="008D7C86"/>
    <w:rsid w:val="0097170E"/>
    <w:rsid w:val="009A412D"/>
    <w:rsid w:val="009C3A94"/>
    <w:rsid w:val="00AB1D96"/>
    <w:rsid w:val="00B33726"/>
    <w:rsid w:val="00B52BB2"/>
    <w:rsid w:val="00BA4581"/>
    <w:rsid w:val="00BF058C"/>
    <w:rsid w:val="00BF27F9"/>
    <w:rsid w:val="00C009FC"/>
    <w:rsid w:val="00C73D99"/>
    <w:rsid w:val="00C75009"/>
    <w:rsid w:val="00CB6645"/>
    <w:rsid w:val="00CF68A8"/>
    <w:rsid w:val="00D00624"/>
    <w:rsid w:val="00DC31CD"/>
    <w:rsid w:val="00E504BD"/>
    <w:rsid w:val="00F06923"/>
    <w:rsid w:val="00F11423"/>
    <w:rsid w:val="00F578D0"/>
    <w:rsid w:val="00F73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F99C"/>
  <w15:chartTrackingRefBased/>
  <w15:docId w15:val="{55B74334-2A19-4FE1-B916-38E87248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CC4"/>
    <w:pPr>
      <w:spacing w:before="120" w:after="12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12C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2CC4"/>
    <w:pPr>
      <w:ind w:left="720"/>
      <w:contextualSpacing/>
    </w:pPr>
  </w:style>
  <w:style w:type="paragraph" w:styleId="Tekstpodstawowy">
    <w:name w:val="Body Text"/>
    <w:basedOn w:val="Normalny"/>
    <w:link w:val="TekstpodstawowyZnak"/>
    <w:uiPriority w:val="99"/>
    <w:unhideWhenUsed/>
    <w:rsid w:val="00012CC4"/>
    <w:pPr>
      <w:spacing w:before="0" w:after="0"/>
    </w:pPr>
    <w:rPr>
      <w:sz w:val="16"/>
      <w:szCs w:val="16"/>
    </w:rPr>
  </w:style>
  <w:style w:type="character" w:customStyle="1" w:styleId="TekstpodstawowyZnak">
    <w:name w:val="Tekst podstawowy Znak"/>
    <w:basedOn w:val="Domylnaczcionkaakapitu"/>
    <w:link w:val="Tekstpodstawowy"/>
    <w:uiPriority w:val="99"/>
    <w:rsid w:val="00012CC4"/>
    <w:rPr>
      <w:sz w:val="16"/>
      <w:szCs w:val="16"/>
    </w:rPr>
  </w:style>
  <w:style w:type="table" w:customStyle="1" w:styleId="Tabela-Siatka1">
    <w:name w:val="Tabela - Siatka1"/>
    <w:basedOn w:val="Standardowy"/>
    <w:next w:val="Tabela-Siatka"/>
    <w:uiPriority w:val="39"/>
    <w:rsid w:val="00806C2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8A8"/>
    <w:pPr>
      <w:autoSpaceDE w:val="0"/>
      <w:autoSpaceDN w:val="0"/>
      <w:adjustRightInd w:val="0"/>
      <w:spacing w:after="0" w:line="240" w:lineRule="auto"/>
    </w:pPr>
    <w:rPr>
      <w:rFonts w:ascii="Arial" w:hAnsi="Arial" w:cs="Arial"/>
      <w:color w:val="000000"/>
      <w:sz w:val="24"/>
      <w:szCs w:val="24"/>
    </w:rPr>
  </w:style>
  <w:style w:type="character" w:customStyle="1" w:styleId="wrtext">
    <w:name w:val="wrtext"/>
    <w:basedOn w:val="Domylnaczcionkaakapitu"/>
    <w:rsid w:val="0003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writefull-cache xmlns="urn:writefull-cache:Suggestions">{"suggestions":{},"typeOfAccount":"freemium"}</writefull-cache>
</file>

<file path=customXml/item5.xml><?xml version="1.0" encoding="utf-8"?>
<ct:contentTypeSchema xmlns:ct="http://schemas.microsoft.com/office/2006/metadata/contentType" xmlns:ma="http://schemas.microsoft.com/office/2006/metadata/properties/metaAttributes" ct:_="" ma:_="" ma:contentTypeName="Dokument" ma:contentTypeID="0x010100CEDFF5C97E9CA64DA0CFEB051098D790" ma:contentTypeVersion="8" ma:contentTypeDescription="Utwórz nowy dokument." ma:contentTypeScope="" ma:versionID="94a7b9e2072a2a868375d543128c1029">
  <xsd:schema xmlns:xsd="http://www.w3.org/2001/XMLSchema" xmlns:xs="http://www.w3.org/2001/XMLSchema" xmlns:p="http://schemas.microsoft.com/office/2006/metadata/properties" xmlns:ns3="188b86eb-0d02-4a3f-87c6-bc2211437b5c" targetNamespace="http://schemas.microsoft.com/office/2006/metadata/properties" ma:root="true" ma:fieldsID="72a6fdfc1b46a5dccaffaa7916ec74d0" ns3:_="">
    <xsd:import namespace="188b86eb-0d02-4a3f-87c6-bc2211437b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86eb-0d02-4a3f-87c6-bc2211437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A9164-7A2A-41FF-B6D4-F27D1DD4AF06}">
  <ds:schemaRefs>
    <ds:schemaRef ds:uri="http://schemas.microsoft.com/sharepoint/v3/contenttype/forms"/>
  </ds:schemaRefs>
</ds:datastoreItem>
</file>

<file path=customXml/itemProps2.xml><?xml version="1.0" encoding="utf-8"?>
<ds:datastoreItem xmlns:ds="http://schemas.openxmlformats.org/officeDocument/2006/customXml" ds:itemID="{9DBB99A3-69BF-4F4A-A6FC-B81DBCBDA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CC621-A4B1-49E5-9E53-C43A8616B71E}">
  <ds:schemaRefs>
    <ds:schemaRef ds:uri="http://schemas.openxmlformats.org/officeDocument/2006/bibliography"/>
  </ds:schemaRefs>
</ds:datastoreItem>
</file>

<file path=customXml/itemProps4.xml><?xml version="1.0" encoding="utf-8"?>
<ds:datastoreItem xmlns:ds="http://schemas.openxmlformats.org/officeDocument/2006/customXml" ds:itemID="{FD12F3FF-33D9-47AB-B40B-8C237BD75EE0}">
  <ds:schemaRefs>
    <ds:schemaRef ds:uri="urn:writefull-cache:Suggestions"/>
  </ds:schemaRefs>
</ds:datastoreItem>
</file>

<file path=customXml/itemProps5.xml><?xml version="1.0" encoding="utf-8"?>
<ds:datastoreItem xmlns:ds="http://schemas.openxmlformats.org/officeDocument/2006/customXml" ds:itemID="{D1F7F56B-1424-4A15-AB5C-D2DE1A59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86eb-0d02-4a3f-87c6-bc221143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Zdunek</dc:creator>
  <cp:keywords/>
  <dc:description/>
  <cp:lastModifiedBy>Gusta Iwona</cp:lastModifiedBy>
  <cp:revision>2</cp:revision>
  <dcterms:created xsi:type="dcterms:W3CDTF">2021-04-07T09:24:00Z</dcterms:created>
  <dcterms:modified xsi:type="dcterms:W3CDTF">2021-04-07T09:24:00Z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0x010100CEDFF5C97E9CA64DA0CFEB051098D790</vt:lpwstr>
  </property>
</Properties>
</file>